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62" w:rsidRDefault="003D1D76" w:rsidP="00ED7862">
      <w:pPr>
        <w:pStyle w:val="Heading1"/>
      </w:pPr>
      <w:r>
        <w:t xml:space="preserve">Traffic Sign </w:t>
      </w:r>
      <w:r w:rsidR="00ED7862">
        <w:t>Specification</w:t>
      </w:r>
      <w:r>
        <w:t>s</w:t>
      </w:r>
    </w:p>
    <w:p w:rsidR="000A4012" w:rsidRPr="000A4012" w:rsidRDefault="000A4012" w:rsidP="000A4012">
      <w:pPr>
        <w:rPr>
          <w:sz w:val="28"/>
          <w:szCs w:val="28"/>
        </w:rPr>
      </w:pPr>
    </w:p>
    <w:p w:rsidR="000A4012" w:rsidRDefault="000A4012" w:rsidP="000A4012">
      <w:pPr>
        <w:rPr>
          <w:sz w:val="28"/>
          <w:szCs w:val="28"/>
        </w:rPr>
      </w:pPr>
      <w:r w:rsidRPr="000A4012">
        <w:rPr>
          <w:sz w:val="28"/>
          <w:szCs w:val="28"/>
        </w:rPr>
        <w:t>Comments</w:t>
      </w:r>
    </w:p>
    <w:p w:rsidR="000A4012" w:rsidRDefault="000A4012" w:rsidP="000A4012">
      <w:pPr>
        <w:rPr>
          <w:sz w:val="28"/>
          <w:szCs w:val="28"/>
        </w:rPr>
      </w:pPr>
    </w:p>
    <w:p w:rsidR="000A4012" w:rsidRPr="00BF1278" w:rsidRDefault="000A4012" w:rsidP="00BF1278">
      <w:pPr>
        <w:autoSpaceDE w:val="0"/>
        <w:autoSpaceDN w:val="0"/>
        <w:adjustRightInd w:val="0"/>
        <w:rPr>
          <w:sz w:val="28"/>
          <w:szCs w:val="28"/>
        </w:rPr>
      </w:pPr>
      <w:r w:rsidRPr="00BF1278">
        <w:rPr>
          <w:sz w:val="28"/>
          <w:szCs w:val="28"/>
        </w:rPr>
        <w:t>Following on next page are traffic sign specs which should allow any standard sign company to bid and provide a quality product.</w:t>
      </w:r>
      <w:r w:rsidR="00147555" w:rsidRPr="00BF1278">
        <w:rPr>
          <w:sz w:val="28"/>
          <w:szCs w:val="28"/>
        </w:rPr>
        <w:t xml:space="preserve">  You will need to furnish a bid sheet with the name, size and number of signs to be bid or ordered</w:t>
      </w:r>
      <w:r w:rsidR="00BF1278" w:rsidRPr="00BF1278">
        <w:rPr>
          <w:sz w:val="28"/>
          <w:szCs w:val="28"/>
        </w:rPr>
        <w:t>.  A s</w:t>
      </w:r>
      <w:r w:rsidR="00BF1278" w:rsidRPr="00BF1278">
        <w:rPr>
          <w:rFonts w:eastAsiaTheme="minorHAnsi"/>
          <w:sz w:val="28"/>
          <w:szCs w:val="28"/>
        </w:rPr>
        <w:t xml:space="preserve">ample bid form is included after the specifications.  It includes a lot of the standard signs and you can modify it for your agency. </w:t>
      </w:r>
      <w:r w:rsidR="00147555" w:rsidRPr="00BF1278">
        <w:rPr>
          <w:sz w:val="28"/>
          <w:szCs w:val="28"/>
        </w:rPr>
        <w:t xml:space="preserve"> </w:t>
      </w:r>
    </w:p>
    <w:p w:rsidR="000A4012" w:rsidRPr="00147555" w:rsidRDefault="000A4012" w:rsidP="000A4012">
      <w:pPr>
        <w:rPr>
          <w:sz w:val="28"/>
          <w:szCs w:val="28"/>
        </w:rPr>
      </w:pPr>
    </w:p>
    <w:p w:rsidR="000A4012" w:rsidRDefault="000A4012" w:rsidP="0057248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57248F">
        <w:rPr>
          <w:sz w:val="28"/>
          <w:szCs w:val="28"/>
        </w:rPr>
        <w:t xml:space="preserve">Some agencies specify </w:t>
      </w:r>
      <w:r w:rsidR="00F41CC8" w:rsidRPr="0057248F">
        <w:rPr>
          <w:sz w:val="28"/>
          <w:szCs w:val="28"/>
        </w:rPr>
        <w:t>a specific sheeting manufacturer</w:t>
      </w:r>
      <w:r w:rsidRPr="0057248F">
        <w:rPr>
          <w:sz w:val="28"/>
          <w:szCs w:val="28"/>
        </w:rPr>
        <w:t>.  In that case revise the first sentence in the sheeting section.</w:t>
      </w:r>
    </w:p>
    <w:p w:rsidR="00997B00" w:rsidRPr="0057248F" w:rsidRDefault="00997B00" w:rsidP="0057248F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Warranty:  The warranty section of the specifications is basically an industry standard with replacement of sign face if failure occurs with 7 years, and product only 7-10 years.  </w:t>
      </w:r>
    </w:p>
    <w:p w:rsidR="000A4012" w:rsidRPr="0057248F" w:rsidRDefault="000A4012" w:rsidP="0057248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57248F">
        <w:rPr>
          <w:sz w:val="28"/>
          <w:szCs w:val="28"/>
        </w:rPr>
        <w:t>Vanda</w:t>
      </w:r>
      <w:r w:rsidR="00147555" w:rsidRPr="0057248F">
        <w:rPr>
          <w:sz w:val="28"/>
          <w:szCs w:val="28"/>
        </w:rPr>
        <w:t>l Protective</w:t>
      </w:r>
      <w:r w:rsidR="00302DBB">
        <w:rPr>
          <w:sz w:val="28"/>
          <w:szCs w:val="28"/>
        </w:rPr>
        <w:t>/</w:t>
      </w:r>
      <w:r w:rsidR="00302DBB" w:rsidRPr="00302DBB">
        <w:rPr>
          <w:sz w:val="28"/>
          <w:szCs w:val="28"/>
        </w:rPr>
        <w:t xml:space="preserve">Anti-graffiti Overlay </w:t>
      </w:r>
      <w:r w:rsidR="00147555" w:rsidRPr="0057248F">
        <w:rPr>
          <w:sz w:val="28"/>
          <w:szCs w:val="28"/>
        </w:rPr>
        <w:t xml:space="preserve">Film:  If vandalism is a problem you can specify a protective overlay film on </w:t>
      </w:r>
      <w:r w:rsidR="0057248F">
        <w:rPr>
          <w:sz w:val="28"/>
          <w:szCs w:val="28"/>
        </w:rPr>
        <w:t xml:space="preserve">specific </w:t>
      </w:r>
      <w:r w:rsidR="00147555" w:rsidRPr="0057248F">
        <w:rPr>
          <w:sz w:val="28"/>
          <w:szCs w:val="28"/>
        </w:rPr>
        <w:t xml:space="preserve">signs.  A vandal </w:t>
      </w:r>
      <w:r w:rsidRPr="0057248F">
        <w:rPr>
          <w:rFonts w:eastAsiaTheme="minorHAnsi"/>
          <w:sz w:val="28"/>
          <w:szCs w:val="28"/>
        </w:rPr>
        <w:t xml:space="preserve">protective overlay film </w:t>
      </w:r>
      <w:r w:rsidR="00147555" w:rsidRPr="0057248F">
        <w:rPr>
          <w:rFonts w:eastAsiaTheme="minorHAnsi"/>
          <w:sz w:val="28"/>
          <w:szCs w:val="28"/>
        </w:rPr>
        <w:t xml:space="preserve">will </w:t>
      </w:r>
      <w:r w:rsidRPr="0057248F">
        <w:rPr>
          <w:rFonts w:eastAsiaTheme="minorHAnsi"/>
          <w:sz w:val="28"/>
          <w:szCs w:val="28"/>
        </w:rPr>
        <w:t>provid</w:t>
      </w:r>
      <w:r w:rsidR="00147555" w:rsidRPr="0057248F">
        <w:rPr>
          <w:rFonts w:eastAsiaTheme="minorHAnsi"/>
          <w:sz w:val="28"/>
          <w:szCs w:val="28"/>
        </w:rPr>
        <w:t>e</w:t>
      </w:r>
      <w:r w:rsidRPr="0057248F">
        <w:rPr>
          <w:rFonts w:eastAsiaTheme="minorHAnsi"/>
          <w:sz w:val="28"/>
          <w:szCs w:val="28"/>
        </w:rPr>
        <w:t xml:space="preserve"> a protective layer that resists paint, markers,</w:t>
      </w:r>
      <w:r w:rsidR="00147555" w:rsidRPr="0057248F">
        <w:rPr>
          <w:rFonts w:eastAsiaTheme="minorHAnsi"/>
          <w:sz w:val="28"/>
          <w:szCs w:val="28"/>
        </w:rPr>
        <w:t xml:space="preserve"> </w:t>
      </w:r>
      <w:r w:rsidRPr="0057248F">
        <w:rPr>
          <w:rFonts w:eastAsiaTheme="minorHAnsi"/>
          <w:sz w:val="28"/>
          <w:szCs w:val="28"/>
        </w:rPr>
        <w:t>eggs</w:t>
      </w:r>
      <w:r w:rsidR="00302DBB">
        <w:rPr>
          <w:rFonts w:eastAsiaTheme="minorHAnsi"/>
          <w:sz w:val="28"/>
          <w:szCs w:val="28"/>
        </w:rPr>
        <w:t xml:space="preserve">, stickers and resists solvents. </w:t>
      </w:r>
      <w:r w:rsidR="00147555" w:rsidRPr="0057248F">
        <w:rPr>
          <w:rFonts w:eastAsiaTheme="minorHAnsi"/>
          <w:sz w:val="28"/>
          <w:szCs w:val="28"/>
        </w:rPr>
        <w:t xml:space="preserve"> </w:t>
      </w:r>
      <w:r w:rsidR="00302DBB" w:rsidRPr="00302DBB">
        <w:rPr>
          <w:rFonts w:eastAsiaTheme="minorHAnsi"/>
          <w:sz w:val="28"/>
          <w:szCs w:val="28"/>
        </w:rPr>
        <w:t>It is important</w:t>
      </w:r>
      <w:r w:rsidR="00302DBB">
        <w:rPr>
          <w:rFonts w:eastAsiaTheme="minorHAnsi"/>
          <w:sz w:val="28"/>
          <w:szCs w:val="28"/>
        </w:rPr>
        <w:t xml:space="preserve"> that signs are cleaned according to the </w:t>
      </w:r>
      <w:r w:rsidR="00302DBB" w:rsidRPr="00302DBB">
        <w:rPr>
          <w:rFonts w:eastAsiaTheme="minorHAnsi"/>
          <w:sz w:val="28"/>
          <w:szCs w:val="28"/>
        </w:rPr>
        <w:t>sheeting manufacturer recommendations.</w:t>
      </w:r>
    </w:p>
    <w:p w:rsidR="00147555" w:rsidRPr="00860299" w:rsidRDefault="00147555" w:rsidP="0057248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860299">
        <w:rPr>
          <w:rFonts w:eastAsiaTheme="minorHAnsi"/>
          <w:sz w:val="28"/>
          <w:szCs w:val="28"/>
        </w:rPr>
        <w:t xml:space="preserve">Protective </w:t>
      </w:r>
      <w:r w:rsidR="00302DBB" w:rsidRPr="00860299">
        <w:rPr>
          <w:rFonts w:eastAsiaTheme="minorHAnsi"/>
          <w:sz w:val="28"/>
          <w:szCs w:val="28"/>
        </w:rPr>
        <w:t xml:space="preserve">Clear Overlay </w:t>
      </w:r>
      <w:r w:rsidRPr="00860299">
        <w:rPr>
          <w:rFonts w:eastAsiaTheme="minorHAnsi"/>
          <w:sz w:val="28"/>
          <w:szCs w:val="28"/>
        </w:rPr>
        <w:t xml:space="preserve">Film:  In western Kansas blowing sand can wear the ink and lead to premature fading.  If that is a problem specify a </w:t>
      </w:r>
      <w:r w:rsidR="00860299" w:rsidRPr="00860299">
        <w:rPr>
          <w:rFonts w:eastAsiaTheme="minorHAnsi"/>
          <w:sz w:val="28"/>
          <w:szCs w:val="28"/>
        </w:rPr>
        <w:t>p</w:t>
      </w:r>
      <w:r w:rsidRPr="00860299">
        <w:rPr>
          <w:rFonts w:eastAsiaTheme="minorHAnsi"/>
          <w:sz w:val="28"/>
          <w:szCs w:val="28"/>
        </w:rPr>
        <w:t>rotectiv</w:t>
      </w:r>
      <w:r w:rsidR="00A033CC" w:rsidRPr="00860299">
        <w:rPr>
          <w:rFonts w:eastAsiaTheme="minorHAnsi"/>
          <w:sz w:val="28"/>
          <w:szCs w:val="28"/>
        </w:rPr>
        <w:t>e</w:t>
      </w:r>
      <w:r w:rsidRPr="00860299">
        <w:rPr>
          <w:rFonts w:eastAsiaTheme="minorHAnsi"/>
          <w:sz w:val="28"/>
          <w:szCs w:val="28"/>
        </w:rPr>
        <w:t xml:space="preserve"> overlay film.  This might be a good idea for low mounted object markers.  </w:t>
      </w:r>
      <w:r w:rsidR="00860299" w:rsidRPr="00860299">
        <w:rPr>
          <w:rFonts w:eastAsiaTheme="minorHAnsi"/>
          <w:sz w:val="28"/>
          <w:szCs w:val="28"/>
        </w:rPr>
        <w:t xml:space="preserve">This overlay film is not necessary if an anti-graffiti film is already being specified. </w:t>
      </w:r>
    </w:p>
    <w:p w:rsidR="00CB2CDF" w:rsidRPr="0057248F" w:rsidRDefault="006B57A6" w:rsidP="0057248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57248F">
        <w:rPr>
          <w:rFonts w:eastAsiaTheme="minorHAnsi"/>
          <w:sz w:val="28"/>
          <w:szCs w:val="28"/>
        </w:rPr>
        <w:t>Fluorescent</w:t>
      </w:r>
      <w:r w:rsidR="00CB2CDF" w:rsidRPr="0057248F">
        <w:rPr>
          <w:rFonts w:eastAsiaTheme="minorHAnsi"/>
          <w:sz w:val="28"/>
          <w:szCs w:val="28"/>
        </w:rPr>
        <w:t xml:space="preserve"> yellow is available for warning signs that need more emphasis than the standard </w:t>
      </w:r>
      <w:proofErr w:type="gramStart"/>
      <w:r w:rsidR="00CB2CDF" w:rsidRPr="0057248F">
        <w:rPr>
          <w:rFonts w:eastAsiaTheme="minorHAnsi"/>
          <w:sz w:val="28"/>
          <w:szCs w:val="28"/>
        </w:rPr>
        <w:t>yellow</w:t>
      </w:r>
      <w:r w:rsidR="00DB7EC1">
        <w:rPr>
          <w:rFonts w:eastAsiaTheme="minorHAnsi"/>
          <w:sz w:val="28"/>
          <w:szCs w:val="28"/>
        </w:rPr>
        <w:t>,</w:t>
      </w:r>
      <w:proofErr w:type="gramEnd"/>
      <w:r w:rsidR="00DB7EC1">
        <w:rPr>
          <w:rFonts w:eastAsiaTheme="minorHAnsi"/>
          <w:sz w:val="28"/>
          <w:szCs w:val="28"/>
        </w:rPr>
        <w:t xml:space="preserve"> the sign life may not be as long as standard yellow</w:t>
      </w:r>
      <w:r w:rsidR="00CB2CDF" w:rsidRPr="0057248F">
        <w:rPr>
          <w:rFonts w:eastAsiaTheme="minorHAnsi"/>
          <w:sz w:val="28"/>
          <w:szCs w:val="28"/>
        </w:rPr>
        <w:t xml:space="preserve">.  </w:t>
      </w:r>
    </w:p>
    <w:p w:rsidR="00F41CC8" w:rsidRPr="0057248F" w:rsidRDefault="00084838" w:rsidP="0057248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Construction Signs:  Standard Type IV orange sheeting is shown on the sample bid sheet. </w:t>
      </w:r>
      <w:r w:rsidR="00997B00">
        <w:rPr>
          <w:rFonts w:eastAsiaTheme="minorHAnsi"/>
          <w:sz w:val="28"/>
          <w:szCs w:val="28"/>
        </w:rPr>
        <w:t xml:space="preserve">Due to harsh conditions the standard sheeting manufacturer’s warranty is just 3 years.  Since counties keep construction signs in inventory </w:t>
      </w:r>
      <w:r w:rsidR="007008EA">
        <w:rPr>
          <w:rFonts w:eastAsiaTheme="minorHAnsi"/>
          <w:sz w:val="28"/>
          <w:szCs w:val="28"/>
        </w:rPr>
        <w:t xml:space="preserve">so </w:t>
      </w:r>
      <w:r w:rsidR="00997B00">
        <w:rPr>
          <w:rFonts w:eastAsiaTheme="minorHAnsi"/>
          <w:sz w:val="28"/>
          <w:szCs w:val="28"/>
        </w:rPr>
        <w:t>the s</w:t>
      </w:r>
      <w:r w:rsidR="00F41CC8" w:rsidRPr="0057248F">
        <w:rPr>
          <w:rFonts w:eastAsiaTheme="minorHAnsi"/>
          <w:sz w:val="28"/>
          <w:szCs w:val="28"/>
        </w:rPr>
        <w:t xml:space="preserve">ign legend </w:t>
      </w:r>
      <w:r w:rsidR="0057248F" w:rsidRPr="0057248F">
        <w:rPr>
          <w:rFonts w:eastAsiaTheme="minorHAnsi"/>
          <w:sz w:val="28"/>
          <w:szCs w:val="28"/>
        </w:rPr>
        <w:t xml:space="preserve">(imaging) </w:t>
      </w:r>
      <w:r w:rsidR="00F41CC8" w:rsidRPr="0057248F">
        <w:rPr>
          <w:rFonts w:eastAsiaTheme="minorHAnsi"/>
          <w:sz w:val="28"/>
          <w:szCs w:val="28"/>
        </w:rPr>
        <w:t xml:space="preserve">specifications </w:t>
      </w:r>
      <w:r w:rsidR="005269E5">
        <w:rPr>
          <w:rFonts w:eastAsiaTheme="minorHAnsi"/>
          <w:sz w:val="28"/>
          <w:szCs w:val="28"/>
        </w:rPr>
        <w:t>are</w:t>
      </w:r>
      <w:r w:rsidR="00F41CC8" w:rsidRPr="0057248F">
        <w:rPr>
          <w:rFonts w:eastAsiaTheme="minorHAnsi"/>
          <w:sz w:val="28"/>
          <w:szCs w:val="28"/>
        </w:rPr>
        <w:t xml:space="preserve"> the same as for permanent signs.</w:t>
      </w:r>
      <w:r>
        <w:rPr>
          <w:rFonts w:eastAsiaTheme="minorHAnsi"/>
          <w:sz w:val="28"/>
          <w:szCs w:val="28"/>
        </w:rPr>
        <w:t xml:space="preserve"> </w:t>
      </w:r>
      <w:r w:rsidRPr="0057248F">
        <w:rPr>
          <w:rFonts w:eastAsiaTheme="minorHAnsi"/>
          <w:sz w:val="28"/>
          <w:szCs w:val="28"/>
        </w:rPr>
        <w:t>Fluorescent orange sheeting</w:t>
      </w:r>
      <w:r w:rsidR="00EA5975">
        <w:rPr>
          <w:rFonts w:eastAsiaTheme="minorHAnsi"/>
          <w:sz w:val="28"/>
          <w:szCs w:val="28"/>
        </w:rPr>
        <w:t xml:space="preserve"> is not required by the MUTCD and </w:t>
      </w:r>
      <w:r>
        <w:rPr>
          <w:rFonts w:eastAsiaTheme="minorHAnsi"/>
          <w:sz w:val="28"/>
          <w:szCs w:val="28"/>
        </w:rPr>
        <w:t xml:space="preserve">can be specified at county option.  </w:t>
      </w:r>
    </w:p>
    <w:p w:rsidR="000A4012" w:rsidRPr="00147555" w:rsidRDefault="000A4012" w:rsidP="000A4012">
      <w:pPr>
        <w:rPr>
          <w:sz w:val="28"/>
          <w:szCs w:val="28"/>
        </w:rPr>
      </w:pPr>
    </w:p>
    <w:p w:rsidR="000A4012" w:rsidRPr="000A4012" w:rsidRDefault="000A4012">
      <w:pPr>
        <w:spacing w:after="200" w:line="276" w:lineRule="auto"/>
        <w:rPr>
          <w:sz w:val="28"/>
          <w:szCs w:val="28"/>
          <w:highlight w:val="yellow"/>
        </w:rPr>
      </w:pPr>
      <w:r w:rsidRPr="000A4012">
        <w:rPr>
          <w:sz w:val="28"/>
          <w:szCs w:val="28"/>
          <w:highlight w:val="yellow"/>
        </w:rPr>
        <w:br w:type="page"/>
      </w:r>
    </w:p>
    <w:p w:rsidR="000A4012" w:rsidRDefault="000A4012" w:rsidP="000A4012">
      <w:pPr>
        <w:pStyle w:val="Heading1"/>
      </w:pPr>
      <w:bookmarkStart w:id="0" w:name="_GoBack"/>
      <w:bookmarkEnd w:id="0"/>
      <w:r>
        <w:lastRenderedPageBreak/>
        <w:t>Traffic Sign Specifications</w:t>
      </w:r>
    </w:p>
    <w:p w:rsidR="006C4440" w:rsidRPr="006C4440" w:rsidRDefault="006C4440" w:rsidP="006C4440">
      <w:pPr>
        <w:jc w:val="center"/>
        <w:rPr>
          <w:sz w:val="24"/>
          <w:szCs w:val="24"/>
        </w:rPr>
      </w:pPr>
      <w:r w:rsidRPr="006C4440">
        <w:rPr>
          <w:sz w:val="24"/>
          <w:szCs w:val="24"/>
        </w:rPr>
        <w:t>April 15, 2016</w:t>
      </w:r>
    </w:p>
    <w:p w:rsidR="00751EEF" w:rsidRPr="002E608A" w:rsidRDefault="00751EEF" w:rsidP="00D96D99">
      <w:pPr>
        <w:rPr>
          <w:sz w:val="24"/>
          <w:szCs w:val="24"/>
        </w:rPr>
      </w:pPr>
    </w:p>
    <w:p w:rsidR="00751EEF" w:rsidRPr="002E608A" w:rsidRDefault="00E95F3C" w:rsidP="00D96D99">
      <w:pPr>
        <w:rPr>
          <w:sz w:val="24"/>
          <w:szCs w:val="24"/>
        </w:rPr>
      </w:pPr>
      <w:r w:rsidRPr="00A65AF6">
        <w:rPr>
          <w:b/>
          <w:snapToGrid w:val="0"/>
          <w:sz w:val="24"/>
          <w:szCs w:val="24"/>
        </w:rPr>
        <w:t>Federal Standards (FHWA):</w:t>
      </w:r>
      <w:r w:rsidRPr="002E608A">
        <w:rPr>
          <w:snapToGrid w:val="0"/>
          <w:sz w:val="24"/>
          <w:szCs w:val="24"/>
        </w:rPr>
        <w:t xml:space="preserve">  </w:t>
      </w:r>
      <w:r w:rsidR="00E021A7" w:rsidRPr="002E608A">
        <w:rPr>
          <w:snapToGrid w:val="0"/>
          <w:sz w:val="24"/>
          <w:szCs w:val="24"/>
        </w:rPr>
        <w:t xml:space="preserve">All </w:t>
      </w:r>
      <w:r w:rsidR="006C5163">
        <w:rPr>
          <w:snapToGrid w:val="0"/>
          <w:sz w:val="24"/>
          <w:szCs w:val="24"/>
        </w:rPr>
        <w:t xml:space="preserve">fabricated </w:t>
      </w:r>
      <w:r w:rsidR="00E021A7" w:rsidRPr="002E608A">
        <w:rPr>
          <w:snapToGrid w:val="0"/>
          <w:sz w:val="24"/>
          <w:szCs w:val="24"/>
        </w:rPr>
        <w:t xml:space="preserve">signs and </w:t>
      </w:r>
      <w:r w:rsidR="006C5163">
        <w:rPr>
          <w:snapToGrid w:val="0"/>
          <w:sz w:val="24"/>
          <w:szCs w:val="24"/>
        </w:rPr>
        <w:t>sign faces</w:t>
      </w:r>
      <w:r w:rsidR="00E021A7" w:rsidRPr="002E608A">
        <w:rPr>
          <w:snapToGrid w:val="0"/>
          <w:sz w:val="24"/>
          <w:szCs w:val="24"/>
        </w:rPr>
        <w:t xml:space="preserve"> furnished </w:t>
      </w:r>
      <w:r w:rsidR="00751EEF" w:rsidRPr="002E608A">
        <w:rPr>
          <w:snapToGrid w:val="0"/>
          <w:sz w:val="24"/>
          <w:szCs w:val="24"/>
        </w:rPr>
        <w:t xml:space="preserve">shall conform to </w:t>
      </w:r>
      <w:r w:rsidR="002E608A" w:rsidRPr="002E608A">
        <w:rPr>
          <w:snapToGrid w:val="0"/>
          <w:sz w:val="24"/>
          <w:szCs w:val="24"/>
        </w:rPr>
        <w:t xml:space="preserve">shape, size, color and legend specified in </w:t>
      </w:r>
      <w:r w:rsidR="00751EEF" w:rsidRPr="002E608A">
        <w:rPr>
          <w:snapToGrid w:val="0"/>
          <w:sz w:val="24"/>
          <w:szCs w:val="24"/>
        </w:rPr>
        <w:t xml:space="preserve">the </w:t>
      </w:r>
      <w:r w:rsidR="00751EEF" w:rsidRPr="002E608A">
        <w:rPr>
          <w:snapToGrid w:val="0"/>
          <w:sz w:val="24"/>
          <w:szCs w:val="24"/>
          <w:u w:val="single"/>
        </w:rPr>
        <w:t>Manual on Uniform Traffic Control Devices</w:t>
      </w:r>
      <w:r w:rsidR="00751EEF" w:rsidRPr="002E608A">
        <w:rPr>
          <w:snapToGrid w:val="0"/>
          <w:sz w:val="24"/>
          <w:szCs w:val="24"/>
        </w:rPr>
        <w:t>,</w:t>
      </w:r>
      <w:r w:rsidRPr="002E608A">
        <w:rPr>
          <w:snapToGrid w:val="0"/>
          <w:sz w:val="24"/>
          <w:szCs w:val="24"/>
        </w:rPr>
        <w:t xml:space="preserve"> </w:t>
      </w:r>
      <w:r w:rsidR="00E021A7" w:rsidRPr="002E608A">
        <w:rPr>
          <w:snapToGrid w:val="0"/>
          <w:sz w:val="24"/>
          <w:szCs w:val="24"/>
        </w:rPr>
        <w:t>(MUTCD</w:t>
      </w:r>
      <w:r w:rsidR="00E021A7" w:rsidRPr="003D1D76">
        <w:rPr>
          <w:snapToGrid w:val="0"/>
          <w:sz w:val="24"/>
          <w:szCs w:val="24"/>
        </w:rPr>
        <w:t>)</w:t>
      </w:r>
      <w:r w:rsidRPr="003D1D76">
        <w:rPr>
          <w:snapToGrid w:val="0"/>
          <w:sz w:val="24"/>
          <w:szCs w:val="24"/>
        </w:rPr>
        <w:t>,</w:t>
      </w:r>
      <w:r w:rsidR="00751EEF" w:rsidRPr="003D1D76">
        <w:rPr>
          <w:snapToGrid w:val="0"/>
          <w:sz w:val="24"/>
          <w:szCs w:val="24"/>
        </w:rPr>
        <w:t xml:space="preserve"> </w:t>
      </w:r>
      <w:r w:rsidRPr="003D1D76">
        <w:rPr>
          <w:snapToGrid w:val="0"/>
          <w:sz w:val="24"/>
          <w:szCs w:val="24"/>
        </w:rPr>
        <w:t>2009</w:t>
      </w:r>
      <w:r w:rsidRPr="002E608A">
        <w:rPr>
          <w:snapToGrid w:val="0"/>
          <w:sz w:val="24"/>
          <w:szCs w:val="24"/>
        </w:rPr>
        <w:t xml:space="preserve"> Edition</w:t>
      </w:r>
      <w:r w:rsidR="00751EEF" w:rsidRPr="002E608A">
        <w:rPr>
          <w:snapToGrid w:val="0"/>
          <w:sz w:val="24"/>
          <w:szCs w:val="24"/>
        </w:rPr>
        <w:t>, a</w:t>
      </w:r>
      <w:r w:rsidRPr="002E608A">
        <w:rPr>
          <w:snapToGrid w:val="0"/>
          <w:sz w:val="24"/>
          <w:szCs w:val="24"/>
        </w:rPr>
        <w:t xml:space="preserve">nd the sign layout details in the </w:t>
      </w:r>
      <w:r w:rsidRPr="002E608A">
        <w:rPr>
          <w:snapToGrid w:val="0"/>
          <w:sz w:val="24"/>
          <w:szCs w:val="24"/>
          <w:u w:val="single"/>
        </w:rPr>
        <w:t>Standard Highway Signs</w:t>
      </w:r>
      <w:r w:rsidRPr="002E608A">
        <w:rPr>
          <w:snapToGrid w:val="0"/>
          <w:sz w:val="24"/>
          <w:szCs w:val="24"/>
        </w:rPr>
        <w:t xml:space="preserve"> (2004 Edition with 2012 Supplement),</w:t>
      </w:r>
      <w:r w:rsidR="00751EEF" w:rsidRPr="002E608A">
        <w:rPr>
          <w:sz w:val="24"/>
          <w:szCs w:val="24"/>
        </w:rPr>
        <w:t xml:space="preserve"> unless otherwise </w:t>
      </w:r>
      <w:r w:rsidRPr="002E608A">
        <w:rPr>
          <w:sz w:val="24"/>
          <w:szCs w:val="24"/>
        </w:rPr>
        <w:t xml:space="preserve">specifically </w:t>
      </w:r>
      <w:r w:rsidR="00751EEF" w:rsidRPr="002E608A">
        <w:rPr>
          <w:sz w:val="24"/>
          <w:szCs w:val="24"/>
        </w:rPr>
        <w:t xml:space="preserve">indicated </w:t>
      </w:r>
      <w:r w:rsidRPr="002E608A">
        <w:rPr>
          <w:sz w:val="24"/>
          <w:szCs w:val="24"/>
        </w:rPr>
        <w:t>on the bid sheet listing signs to be furnished.</w:t>
      </w:r>
    </w:p>
    <w:p w:rsidR="00751EEF" w:rsidRPr="002E608A" w:rsidRDefault="00751EEF" w:rsidP="00D96D99">
      <w:pPr>
        <w:rPr>
          <w:sz w:val="24"/>
          <w:szCs w:val="24"/>
        </w:rPr>
      </w:pPr>
    </w:p>
    <w:p w:rsidR="00E021A7" w:rsidRPr="002E608A" w:rsidRDefault="00E021A7" w:rsidP="00E021A7">
      <w:pPr>
        <w:rPr>
          <w:sz w:val="24"/>
          <w:szCs w:val="24"/>
        </w:rPr>
      </w:pPr>
      <w:r w:rsidRPr="00A65AF6">
        <w:rPr>
          <w:b/>
          <w:sz w:val="24"/>
          <w:szCs w:val="24"/>
        </w:rPr>
        <w:t>Blanks:</w:t>
      </w:r>
      <w:r w:rsidRPr="002E608A">
        <w:rPr>
          <w:sz w:val="24"/>
          <w:szCs w:val="24"/>
        </w:rPr>
        <w:t xml:space="preserve">  All sign blanks shall be </w:t>
      </w:r>
      <w:r w:rsidR="0040610F">
        <w:rPr>
          <w:sz w:val="24"/>
          <w:szCs w:val="24"/>
        </w:rPr>
        <w:t xml:space="preserve">5052-H38 aluminum alloy, </w:t>
      </w:r>
      <w:r w:rsidRPr="002E608A">
        <w:rPr>
          <w:sz w:val="24"/>
          <w:szCs w:val="24"/>
        </w:rPr>
        <w:t xml:space="preserve">minimum of .080 </w:t>
      </w:r>
      <w:proofErr w:type="gramStart"/>
      <w:r w:rsidRPr="002E608A">
        <w:rPr>
          <w:sz w:val="24"/>
          <w:szCs w:val="24"/>
        </w:rPr>
        <w:t>gauge</w:t>
      </w:r>
      <w:proofErr w:type="gramEnd"/>
      <w:r w:rsidRPr="002E608A">
        <w:rPr>
          <w:sz w:val="24"/>
          <w:szCs w:val="24"/>
        </w:rPr>
        <w:t xml:space="preserve"> (except those </w:t>
      </w:r>
      <w:r w:rsidR="0040610F">
        <w:rPr>
          <w:sz w:val="24"/>
          <w:szCs w:val="24"/>
        </w:rPr>
        <w:t xml:space="preserve">blanks </w:t>
      </w:r>
      <w:r w:rsidRPr="002E608A">
        <w:rPr>
          <w:sz w:val="24"/>
          <w:szCs w:val="24"/>
        </w:rPr>
        <w:t>greater than 36" in any dimension, which shall be .10 gauge).</w:t>
      </w:r>
    </w:p>
    <w:p w:rsidR="00E021A7" w:rsidRPr="002E608A" w:rsidRDefault="00E021A7" w:rsidP="00D96D99">
      <w:pPr>
        <w:rPr>
          <w:sz w:val="24"/>
          <w:szCs w:val="24"/>
        </w:rPr>
      </w:pPr>
    </w:p>
    <w:p w:rsidR="00751EEF" w:rsidRPr="002E608A" w:rsidRDefault="00183C0E" w:rsidP="00183C0E">
      <w:pPr>
        <w:widowControl w:val="0"/>
        <w:rPr>
          <w:sz w:val="24"/>
          <w:szCs w:val="24"/>
        </w:rPr>
      </w:pPr>
      <w:r w:rsidRPr="00A65AF6">
        <w:rPr>
          <w:b/>
          <w:snapToGrid w:val="0"/>
          <w:sz w:val="24"/>
          <w:szCs w:val="24"/>
        </w:rPr>
        <w:t>Sheeting:</w:t>
      </w:r>
      <w:r w:rsidRPr="002E608A">
        <w:rPr>
          <w:snapToGrid w:val="0"/>
          <w:sz w:val="24"/>
          <w:szCs w:val="24"/>
        </w:rPr>
        <w:t xml:space="preserve">  </w:t>
      </w:r>
      <w:r w:rsidR="00751EEF" w:rsidRPr="002E608A">
        <w:rPr>
          <w:snapToGrid w:val="0"/>
          <w:sz w:val="24"/>
          <w:szCs w:val="24"/>
        </w:rPr>
        <w:t xml:space="preserve">All sheeting </w:t>
      </w:r>
      <w:r w:rsidR="00E13F40" w:rsidRPr="002E608A">
        <w:rPr>
          <w:snapToGrid w:val="0"/>
          <w:sz w:val="24"/>
          <w:szCs w:val="24"/>
        </w:rPr>
        <w:t xml:space="preserve">must </w:t>
      </w:r>
      <w:r w:rsidRPr="002E608A">
        <w:rPr>
          <w:snapToGrid w:val="0"/>
          <w:sz w:val="24"/>
          <w:szCs w:val="24"/>
        </w:rPr>
        <w:t xml:space="preserve">be on the current KDOT prequalified list of retroreflective sheeting for the Type specified herein. All colors except fluorescent shall </w:t>
      </w:r>
      <w:r w:rsidR="00751EEF" w:rsidRPr="002E608A">
        <w:rPr>
          <w:snapToGrid w:val="0"/>
          <w:sz w:val="24"/>
          <w:szCs w:val="24"/>
        </w:rPr>
        <w:t xml:space="preserve">be TYPE IV </w:t>
      </w:r>
      <w:r w:rsidRPr="002E608A">
        <w:rPr>
          <w:snapToGrid w:val="0"/>
          <w:sz w:val="24"/>
          <w:szCs w:val="24"/>
        </w:rPr>
        <w:t>or better h</w:t>
      </w:r>
      <w:r w:rsidR="00751EEF" w:rsidRPr="002E608A">
        <w:rPr>
          <w:snapToGrid w:val="0"/>
          <w:sz w:val="24"/>
          <w:szCs w:val="24"/>
        </w:rPr>
        <w:t xml:space="preserve">igh </w:t>
      </w:r>
      <w:r w:rsidRPr="002E608A">
        <w:rPr>
          <w:snapToGrid w:val="0"/>
          <w:sz w:val="24"/>
          <w:szCs w:val="24"/>
        </w:rPr>
        <w:t>i</w:t>
      </w:r>
      <w:r w:rsidR="00751EEF" w:rsidRPr="002E608A">
        <w:rPr>
          <w:snapToGrid w:val="0"/>
          <w:sz w:val="24"/>
          <w:szCs w:val="24"/>
        </w:rPr>
        <w:t xml:space="preserve">ntensity </w:t>
      </w:r>
      <w:r w:rsidRPr="002E608A">
        <w:rPr>
          <w:snapToGrid w:val="0"/>
          <w:sz w:val="24"/>
          <w:szCs w:val="24"/>
        </w:rPr>
        <w:t>p</w:t>
      </w:r>
      <w:r w:rsidR="00751EEF" w:rsidRPr="002E608A">
        <w:rPr>
          <w:snapToGrid w:val="0"/>
          <w:sz w:val="24"/>
          <w:szCs w:val="24"/>
        </w:rPr>
        <w:t>rismatic</w:t>
      </w:r>
      <w:r w:rsidRPr="002E608A">
        <w:rPr>
          <w:snapToGrid w:val="0"/>
          <w:sz w:val="24"/>
          <w:szCs w:val="24"/>
        </w:rPr>
        <w:t xml:space="preserve">.  </w:t>
      </w:r>
      <w:r w:rsidR="00751EEF" w:rsidRPr="002E608A">
        <w:rPr>
          <w:snapToGrid w:val="0"/>
          <w:sz w:val="24"/>
          <w:szCs w:val="24"/>
        </w:rPr>
        <w:t xml:space="preserve">Fluorescent Orange, Yellow and Yellow/Green </w:t>
      </w:r>
      <w:r w:rsidRPr="002E608A">
        <w:rPr>
          <w:snapToGrid w:val="0"/>
          <w:sz w:val="24"/>
          <w:szCs w:val="24"/>
        </w:rPr>
        <w:t xml:space="preserve">shall be TYPE VIII or better.   </w:t>
      </w:r>
      <w:r w:rsidR="00E021A7" w:rsidRPr="002E608A">
        <w:rPr>
          <w:sz w:val="24"/>
          <w:szCs w:val="24"/>
        </w:rPr>
        <w:t>The adhesive backing shall be pressure-sensitive.</w:t>
      </w:r>
      <w:r w:rsidR="0011223A">
        <w:rPr>
          <w:sz w:val="24"/>
          <w:szCs w:val="24"/>
        </w:rPr>
        <w:t xml:space="preserve"> </w:t>
      </w:r>
    </w:p>
    <w:p w:rsidR="00751EEF" w:rsidRPr="002E608A" w:rsidRDefault="00751EEF" w:rsidP="00D96D99">
      <w:pPr>
        <w:rPr>
          <w:sz w:val="24"/>
          <w:szCs w:val="24"/>
        </w:rPr>
      </w:pPr>
    </w:p>
    <w:p w:rsidR="00751EEF" w:rsidRDefault="005923F3" w:rsidP="00D96D9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Imaging </w:t>
      </w:r>
      <w:r w:rsidR="00E021A7" w:rsidRPr="00A65AF6">
        <w:rPr>
          <w:b/>
          <w:sz w:val="24"/>
          <w:szCs w:val="24"/>
        </w:rPr>
        <w:t>Components</w:t>
      </w:r>
      <w:r w:rsidR="00E021A7" w:rsidRPr="002E608A">
        <w:rPr>
          <w:sz w:val="24"/>
          <w:szCs w:val="24"/>
        </w:rPr>
        <w:t xml:space="preserve">:  All </w:t>
      </w:r>
      <w:r w:rsidR="006C5163">
        <w:rPr>
          <w:sz w:val="24"/>
          <w:szCs w:val="24"/>
        </w:rPr>
        <w:t xml:space="preserve">materials used to manufacture the sign face such as </w:t>
      </w:r>
      <w:r w:rsidR="00E021A7" w:rsidRPr="002E608A">
        <w:rPr>
          <w:sz w:val="24"/>
          <w:szCs w:val="24"/>
        </w:rPr>
        <w:t>paint, ink, thermal transfer ribbons, colored overlay sheeting,</w:t>
      </w:r>
      <w:r w:rsidR="006C5163">
        <w:rPr>
          <w:sz w:val="24"/>
          <w:szCs w:val="24"/>
        </w:rPr>
        <w:t xml:space="preserve"> vandal protective file, </w:t>
      </w:r>
      <w:r w:rsidR="00E021A7" w:rsidRPr="002E608A">
        <w:rPr>
          <w:sz w:val="24"/>
          <w:szCs w:val="24"/>
        </w:rPr>
        <w:t xml:space="preserve">and clear UV protective sheeting shall be matched components of the sheeting manufacturer.  </w:t>
      </w:r>
    </w:p>
    <w:p w:rsidR="00CA0F93" w:rsidRDefault="00CA0F93" w:rsidP="00D96D99">
      <w:pPr>
        <w:rPr>
          <w:sz w:val="24"/>
          <w:szCs w:val="24"/>
        </w:rPr>
      </w:pPr>
    </w:p>
    <w:p w:rsidR="00672F56" w:rsidRDefault="00CA0F93" w:rsidP="00672F56">
      <w:pPr>
        <w:autoSpaceDE w:val="0"/>
        <w:autoSpaceDN w:val="0"/>
        <w:rPr>
          <w:rFonts w:ascii="TimesNewRomanPS" w:hAnsi="TimesNewRomanPS"/>
          <w:sz w:val="24"/>
          <w:szCs w:val="24"/>
        </w:rPr>
      </w:pPr>
      <w:r w:rsidRPr="00CA0F93">
        <w:rPr>
          <w:b/>
          <w:sz w:val="24"/>
          <w:szCs w:val="24"/>
        </w:rPr>
        <w:t>Sheeting Manufacturer’s Warranty:</w:t>
      </w:r>
      <w:r>
        <w:rPr>
          <w:sz w:val="24"/>
          <w:szCs w:val="24"/>
        </w:rPr>
        <w:t xml:space="preserve">  The sheeting and matched components </w:t>
      </w:r>
      <w:r w:rsidR="00DE1748">
        <w:rPr>
          <w:sz w:val="24"/>
          <w:szCs w:val="24"/>
        </w:rPr>
        <w:t xml:space="preserve">for permanent signs </w:t>
      </w:r>
      <w:r>
        <w:rPr>
          <w:sz w:val="24"/>
          <w:szCs w:val="24"/>
        </w:rPr>
        <w:t>shall have a 10 year sheeting manufacturer’s warranty</w:t>
      </w:r>
      <w:r w:rsidR="00672F56">
        <w:rPr>
          <w:sz w:val="24"/>
          <w:szCs w:val="24"/>
        </w:rPr>
        <w:t xml:space="preserve"> from the fabrication date</w:t>
      </w:r>
      <w:r>
        <w:rPr>
          <w:sz w:val="24"/>
          <w:szCs w:val="24"/>
        </w:rPr>
        <w:t xml:space="preserve">.  </w:t>
      </w:r>
      <w:r w:rsidR="00672F56">
        <w:rPr>
          <w:rFonts w:ascii="TimesNewRomanPS" w:hAnsi="TimesNewRomanPS"/>
          <w:color w:val="000000"/>
          <w:sz w:val="24"/>
          <w:szCs w:val="24"/>
        </w:rPr>
        <w:t xml:space="preserve">The warranty shall be that the sign will: (a) </w:t>
      </w:r>
      <w:r w:rsidR="00672F56" w:rsidRPr="00672F56">
        <w:rPr>
          <w:rFonts w:ascii="TimesNewRomanPS-Bold" w:hAnsi="TimesNewRomanPS-Bold"/>
          <w:bCs/>
          <w:color w:val="000000"/>
          <w:sz w:val="24"/>
          <w:szCs w:val="24"/>
        </w:rPr>
        <w:t xml:space="preserve">remain effective for its intended use when viewed from a moving vehicle under normal day and night driving conditions by a driver with normal vision; </w:t>
      </w:r>
      <w:r w:rsidR="00672F56" w:rsidRPr="00672F56">
        <w:rPr>
          <w:rFonts w:ascii="TimesNewRomanPS" w:hAnsi="TimesNewRomanPS"/>
          <w:color w:val="000000"/>
          <w:sz w:val="24"/>
          <w:szCs w:val="24"/>
        </w:rPr>
        <w:t xml:space="preserve">(b) after cleaning, will </w:t>
      </w:r>
      <w:r w:rsidR="00672F56" w:rsidRPr="00672F56">
        <w:rPr>
          <w:rFonts w:ascii="TimesNewRomanPS-Bold" w:hAnsi="TimesNewRomanPS-Bold"/>
          <w:bCs/>
          <w:color w:val="000000"/>
          <w:sz w:val="24"/>
          <w:szCs w:val="24"/>
        </w:rPr>
        <w:t xml:space="preserve">retain 70% of the minimum values for coefficient of </w:t>
      </w:r>
      <w:proofErr w:type="spellStart"/>
      <w:r w:rsidR="00672F56" w:rsidRPr="00672F56">
        <w:rPr>
          <w:rFonts w:ascii="TimesNewRomanPS-Bold" w:hAnsi="TimesNewRomanPS-Bold"/>
          <w:bCs/>
          <w:color w:val="000000"/>
          <w:sz w:val="24"/>
          <w:szCs w:val="24"/>
        </w:rPr>
        <w:t>retroreflection</w:t>
      </w:r>
      <w:proofErr w:type="spellEnd"/>
      <w:r w:rsidR="00672F56">
        <w:rPr>
          <w:rFonts w:ascii="TimesNewRomanPS-Bold" w:hAnsi="TimesNewRomanPS-Bold"/>
          <w:bCs/>
          <w:color w:val="000000"/>
          <w:sz w:val="24"/>
          <w:szCs w:val="24"/>
        </w:rPr>
        <w:t xml:space="preserve">.  The manufacturer </w:t>
      </w:r>
      <w:r w:rsidR="00672F56">
        <w:rPr>
          <w:rFonts w:ascii="TimesNewRomanPS" w:hAnsi="TimesNewRomanPS"/>
          <w:sz w:val="24"/>
          <w:szCs w:val="24"/>
        </w:rPr>
        <w:t xml:space="preserve">will, at its expense: (a) restore the Sign’s surface to its </w:t>
      </w:r>
      <w:r w:rsidR="00672F56" w:rsidRPr="00672F56">
        <w:rPr>
          <w:rFonts w:ascii="TimesNewRomanPS-Bold" w:hAnsi="TimesNewRomanPS-Bold"/>
          <w:bCs/>
          <w:sz w:val="24"/>
          <w:szCs w:val="24"/>
        </w:rPr>
        <w:t>original effectiveness</w:t>
      </w:r>
      <w:r w:rsidR="00672F56">
        <w:rPr>
          <w:rFonts w:ascii="TimesNewRomanPS-Bold" w:hAnsi="TimesNewRomanPS-Bold"/>
          <w:b/>
          <w:bCs/>
          <w:sz w:val="24"/>
          <w:szCs w:val="24"/>
        </w:rPr>
        <w:t xml:space="preserve"> </w:t>
      </w:r>
      <w:r w:rsidR="00672F56">
        <w:rPr>
          <w:rFonts w:ascii="TimesNewRomanPS" w:hAnsi="TimesNewRomanPS"/>
          <w:sz w:val="24"/>
          <w:szCs w:val="24"/>
        </w:rPr>
        <w:t xml:space="preserve">if this failure occurs within seven years after the Fabrication Date; or (b) furnish only the necessary sheeting and matched component materials to restore the sign’s surface to its original effectiveness if failure occurs during the remainder of the </w:t>
      </w:r>
      <w:r w:rsidR="00DE1748">
        <w:rPr>
          <w:rFonts w:ascii="TimesNewRomanPS" w:hAnsi="TimesNewRomanPS"/>
          <w:sz w:val="24"/>
          <w:szCs w:val="24"/>
        </w:rPr>
        <w:t>w</w:t>
      </w:r>
      <w:r w:rsidR="00672F56">
        <w:rPr>
          <w:rFonts w:ascii="TimesNewRomanPS" w:hAnsi="TimesNewRomanPS"/>
          <w:sz w:val="24"/>
          <w:szCs w:val="24"/>
        </w:rPr>
        <w:t xml:space="preserve">arranty </w:t>
      </w:r>
      <w:r w:rsidR="00DE1748">
        <w:rPr>
          <w:rFonts w:ascii="TimesNewRomanPS" w:hAnsi="TimesNewRomanPS"/>
          <w:sz w:val="24"/>
          <w:szCs w:val="24"/>
        </w:rPr>
        <w:t>p</w:t>
      </w:r>
      <w:r w:rsidR="00672F56">
        <w:rPr>
          <w:rFonts w:ascii="TimesNewRomanPS" w:hAnsi="TimesNewRomanPS"/>
          <w:sz w:val="24"/>
          <w:szCs w:val="24"/>
        </w:rPr>
        <w:t>eriod.</w:t>
      </w:r>
      <w:r w:rsidR="00DE1748">
        <w:rPr>
          <w:rFonts w:ascii="TimesNewRomanPS" w:hAnsi="TimesNewRomanPS"/>
          <w:sz w:val="24"/>
          <w:szCs w:val="24"/>
        </w:rPr>
        <w:t xml:space="preserve"> </w:t>
      </w:r>
      <w:r w:rsidR="00DE1748">
        <w:rPr>
          <w:sz w:val="24"/>
          <w:szCs w:val="24"/>
        </w:rPr>
        <w:t xml:space="preserve">Orange and Fluorescent Orange sheeting shall have a 3 year warranty. </w:t>
      </w:r>
    </w:p>
    <w:p w:rsidR="00751EEF" w:rsidRPr="002E608A" w:rsidRDefault="00751EEF" w:rsidP="00D96D99">
      <w:pPr>
        <w:rPr>
          <w:sz w:val="24"/>
          <w:szCs w:val="24"/>
        </w:rPr>
      </w:pPr>
    </w:p>
    <w:p w:rsidR="007977F9" w:rsidRPr="002E608A" w:rsidRDefault="002E608A" w:rsidP="007977F9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A65AF6">
        <w:rPr>
          <w:rFonts w:eastAsiaTheme="minorHAnsi"/>
          <w:b/>
          <w:sz w:val="24"/>
          <w:szCs w:val="24"/>
        </w:rPr>
        <w:t>Sign Legend:</w:t>
      </w:r>
      <w:r w:rsidRPr="002E608A">
        <w:rPr>
          <w:rFonts w:eastAsiaTheme="minorHAnsi"/>
          <w:sz w:val="24"/>
          <w:szCs w:val="24"/>
        </w:rPr>
        <w:t xml:space="preserve">  </w:t>
      </w:r>
      <w:r w:rsidR="006D1198" w:rsidRPr="002E608A">
        <w:rPr>
          <w:rFonts w:eastAsiaTheme="minorHAnsi"/>
          <w:sz w:val="24"/>
          <w:szCs w:val="24"/>
        </w:rPr>
        <w:t>Apply process inks</w:t>
      </w:r>
      <w:r w:rsidR="006D1198">
        <w:rPr>
          <w:rFonts w:eastAsiaTheme="minorHAnsi"/>
          <w:sz w:val="24"/>
          <w:szCs w:val="24"/>
        </w:rPr>
        <w:t xml:space="preserve">, overlay films, and cutouts </w:t>
      </w:r>
      <w:r w:rsidR="006D1198" w:rsidRPr="002E608A">
        <w:rPr>
          <w:rFonts w:eastAsiaTheme="minorHAnsi"/>
          <w:sz w:val="24"/>
          <w:szCs w:val="24"/>
        </w:rPr>
        <w:t>to</w:t>
      </w:r>
      <w:r w:rsidR="006D1198">
        <w:rPr>
          <w:rFonts w:eastAsiaTheme="minorHAnsi"/>
          <w:sz w:val="24"/>
          <w:szCs w:val="24"/>
        </w:rPr>
        <w:t xml:space="preserve"> make the sign legend </w:t>
      </w:r>
      <w:r w:rsidR="006D1198" w:rsidRPr="002E608A">
        <w:rPr>
          <w:rFonts w:eastAsiaTheme="minorHAnsi"/>
          <w:sz w:val="24"/>
          <w:szCs w:val="24"/>
        </w:rPr>
        <w:t>according to the retroreflective sheeting manufacturer’s</w:t>
      </w:r>
      <w:r w:rsidR="006D1198">
        <w:rPr>
          <w:rFonts w:eastAsiaTheme="minorHAnsi"/>
          <w:sz w:val="24"/>
          <w:szCs w:val="24"/>
        </w:rPr>
        <w:t xml:space="preserve"> </w:t>
      </w:r>
      <w:r w:rsidR="006D1198" w:rsidRPr="002E608A">
        <w:rPr>
          <w:rFonts w:eastAsiaTheme="minorHAnsi"/>
          <w:sz w:val="24"/>
          <w:szCs w:val="24"/>
        </w:rPr>
        <w:t>recommendation</w:t>
      </w:r>
      <w:r w:rsidR="006D1198">
        <w:rPr>
          <w:rFonts w:eastAsiaTheme="minorHAnsi"/>
          <w:sz w:val="24"/>
          <w:szCs w:val="24"/>
        </w:rPr>
        <w:t xml:space="preserve">.  Make the sign legend using one of the following processes.  </w:t>
      </w:r>
    </w:p>
    <w:p w:rsidR="007977F9" w:rsidRPr="006D1198" w:rsidRDefault="007977F9" w:rsidP="006D119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D1198">
        <w:rPr>
          <w:rFonts w:eastAsiaTheme="minorHAnsi"/>
          <w:sz w:val="24"/>
          <w:szCs w:val="24"/>
        </w:rPr>
        <w:t xml:space="preserve">Direct Screen: </w:t>
      </w:r>
      <w:r w:rsidR="00942C93">
        <w:rPr>
          <w:rFonts w:eastAsiaTheme="minorHAnsi"/>
          <w:sz w:val="24"/>
          <w:szCs w:val="24"/>
        </w:rPr>
        <w:t>T</w:t>
      </w:r>
      <w:r w:rsidRPr="006D1198">
        <w:rPr>
          <w:rFonts w:eastAsiaTheme="minorHAnsi"/>
          <w:sz w:val="24"/>
          <w:szCs w:val="24"/>
        </w:rPr>
        <w:t>he legend and border color is applied to the face of the sign by the silkscreen process.</w:t>
      </w:r>
    </w:p>
    <w:p w:rsidR="007977F9" w:rsidRPr="006D1198" w:rsidRDefault="007977F9" w:rsidP="006D119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D1198">
        <w:rPr>
          <w:rFonts w:eastAsiaTheme="minorHAnsi"/>
          <w:sz w:val="24"/>
          <w:szCs w:val="24"/>
        </w:rPr>
        <w:t xml:space="preserve">Reverse Screen: </w:t>
      </w:r>
      <w:r w:rsidR="00942C93">
        <w:rPr>
          <w:rFonts w:eastAsiaTheme="minorHAnsi"/>
          <w:sz w:val="24"/>
          <w:szCs w:val="24"/>
        </w:rPr>
        <w:t>A</w:t>
      </w:r>
      <w:r w:rsidRPr="006D1198">
        <w:rPr>
          <w:rFonts w:eastAsiaTheme="minorHAnsi"/>
          <w:sz w:val="24"/>
          <w:szCs w:val="24"/>
        </w:rPr>
        <w:t xml:space="preserve"> transparent color is applied to the face of the sign by the silkscreen process to form</w:t>
      </w:r>
      <w:r w:rsidR="002E608A" w:rsidRPr="006D1198">
        <w:rPr>
          <w:rFonts w:eastAsiaTheme="minorHAnsi"/>
          <w:sz w:val="24"/>
          <w:szCs w:val="24"/>
        </w:rPr>
        <w:t xml:space="preserve"> </w:t>
      </w:r>
      <w:r w:rsidRPr="006D1198">
        <w:rPr>
          <w:rFonts w:eastAsiaTheme="minorHAnsi"/>
          <w:sz w:val="24"/>
          <w:szCs w:val="24"/>
        </w:rPr>
        <w:t>the legend and border.</w:t>
      </w:r>
    </w:p>
    <w:p w:rsidR="007977F9" w:rsidRPr="006D1198" w:rsidRDefault="007977F9" w:rsidP="006D119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D1198">
        <w:rPr>
          <w:rFonts w:eastAsiaTheme="minorHAnsi"/>
          <w:sz w:val="24"/>
          <w:szCs w:val="24"/>
        </w:rPr>
        <w:t>Direct Applied:</w:t>
      </w:r>
      <w:r w:rsidR="00942C93">
        <w:rPr>
          <w:rFonts w:eastAsiaTheme="minorHAnsi"/>
          <w:sz w:val="24"/>
          <w:szCs w:val="24"/>
        </w:rPr>
        <w:t xml:space="preserve"> T</w:t>
      </w:r>
      <w:r w:rsidRPr="006D1198">
        <w:rPr>
          <w:rFonts w:eastAsiaTheme="minorHAnsi"/>
          <w:sz w:val="24"/>
          <w:szCs w:val="24"/>
        </w:rPr>
        <w:t>he legend and border is retroreflective sheeting applied to the face of the sign.</w:t>
      </w:r>
    </w:p>
    <w:p w:rsidR="00EB7DD0" w:rsidRPr="006D1198" w:rsidRDefault="006D1198" w:rsidP="006D119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D1198">
        <w:rPr>
          <w:rFonts w:eastAsiaTheme="minorHAnsi"/>
          <w:sz w:val="24"/>
          <w:szCs w:val="24"/>
        </w:rPr>
        <w:t>Overlay Film</w:t>
      </w:r>
      <w:r w:rsidR="00942C93">
        <w:rPr>
          <w:rFonts w:eastAsiaTheme="minorHAnsi"/>
          <w:sz w:val="24"/>
          <w:szCs w:val="24"/>
        </w:rPr>
        <w:t>:</w:t>
      </w:r>
      <w:r w:rsidRPr="006D1198">
        <w:rPr>
          <w:rFonts w:eastAsiaTheme="minorHAnsi"/>
          <w:sz w:val="24"/>
          <w:szCs w:val="24"/>
        </w:rPr>
        <w:t xml:space="preserve"> </w:t>
      </w:r>
      <w:r w:rsidR="00EB7DD0" w:rsidRPr="006D1198">
        <w:rPr>
          <w:rFonts w:eastAsiaTheme="minorHAnsi"/>
          <w:sz w:val="24"/>
          <w:szCs w:val="24"/>
        </w:rPr>
        <w:t>Translucent</w:t>
      </w:r>
      <w:r w:rsidR="006C5163">
        <w:rPr>
          <w:rFonts w:eastAsiaTheme="minorHAnsi"/>
          <w:sz w:val="24"/>
          <w:szCs w:val="24"/>
        </w:rPr>
        <w:t>/transparent</w:t>
      </w:r>
      <w:r w:rsidR="00EB7DD0" w:rsidRPr="006D1198">
        <w:rPr>
          <w:rFonts w:eastAsiaTheme="minorHAnsi"/>
          <w:sz w:val="24"/>
          <w:szCs w:val="24"/>
        </w:rPr>
        <w:t xml:space="preserve"> </w:t>
      </w:r>
      <w:r w:rsidRPr="006D1198">
        <w:rPr>
          <w:rFonts w:eastAsiaTheme="minorHAnsi"/>
          <w:sz w:val="24"/>
          <w:szCs w:val="24"/>
        </w:rPr>
        <w:t xml:space="preserve">colored </w:t>
      </w:r>
      <w:r w:rsidR="00EB7DD0" w:rsidRPr="006D1198">
        <w:rPr>
          <w:rFonts w:eastAsiaTheme="minorHAnsi"/>
          <w:sz w:val="24"/>
          <w:szCs w:val="24"/>
        </w:rPr>
        <w:t>overlay film</w:t>
      </w:r>
      <w:r w:rsidRPr="006D1198">
        <w:rPr>
          <w:rFonts w:eastAsiaTheme="minorHAnsi"/>
          <w:sz w:val="24"/>
          <w:szCs w:val="24"/>
        </w:rPr>
        <w:t xml:space="preserve"> with legend cut out.</w:t>
      </w:r>
    </w:p>
    <w:p w:rsidR="007977F9" w:rsidRPr="0011223A" w:rsidRDefault="0011223A" w:rsidP="006D1198">
      <w:pPr>
        <w:pStyle w:val="ListParagraph"/>
        <w:numPr>
          <w:ilvl w:val="0"/>
          <w:numId w:val="6"/>
        </w:numPr>
        <w:rPr>
          <w:rFonts w:eastAsiaTheme="minorHAnsi"/>
          <w:sz w:val="24"/>
          <w:szCs w:val="24"/>
        </w:rPr>
      </w:pPr>
      <w:r w:rsidRPr="0011223A">
        <w:rPr>
          <w:rFonts w:eastAsiaTheme="minorHAnsi"/>
          <w:sz w:val="24"/>
          <w:szCs w:val="24"/>
        </w:rPr>
        <w:t>Digital printing including t</w:t>
      </w:r>
      <w:r w:rsidR="00EB7DD0" w:rsidRPr="0011223A">
        <w:rPr>
          <w:rFonts w:eastAsiaTheme="minorHAnsi"/>
          <w:sz w:val="24"/>
          <w:szCs w:val="24"/>
        </w:rPr>
        <w:t>hermal transfer</w:t>
      </w:r>
      <w:r w:rsidR="006D1198" w:rsidRPr="0011223A">
        <w:rPr>
          <w:rFonts w:eastAsiaTheme="minorHAnsi"/>
          <w:sz w:val="24"/>
          <w:szCs w:val="24"/>
        </w:rPr>
        <w:t xml:space="preserve">:  </w:t>
      </w:r>
      <w:r w:rsidRPr="0011223A">
        <w:rPr>
          <w:rFonts w:eastAsiaTheme="minorHAnsi"/>
          <w:sz w:val="24"/>
          <w:szCs w:val="24"/>
        </w:rPr>
        <w:t>Digital printing and t</w:t>
      </w:r>
      <w:r w:rsidR="006D1198" w:rsidRPr="0011223A">
        <w:rPr>
          <w:rFonts w:eastAsiaTheme="minorHAnsi"/>
          <w:sz w:val="24"/>
          <w:szCs w:val="24"/>
        </w:rPr>
        <w:t>hermal transfer</w:t>
      </w:r>
      <w:r w:rsidR="00EB7DD0" w:rsidRPr="0011223A">
        <w:rPr>
          <w:rFonts w:eastAsiaTheme="minorHAnsi"/>
          <w:sz w:val="24"/>
          <w:szCs w:val="24"/>
        </w:rPr>
        <w:t xml:space="preserve"> printing with a clear UV protective overlay film</w:t>
      </w:r>
      <w:r w:rsidRPr="0011223A">
        <w:rPr>
          <w:rFonts w:eastAsiaTheme="minorHAnsi"/>
          <w:sz w:val="24"/>
          <w:szCs w:val="24"/>
        </w:rPr>
        <w:t xml:space="preserve"> is allowed only if the process is </w:t>
      </w:r>
      <w:r w:rsidR="00404CB0" w:rsidRPr="0011223A">
        <w:rPr>
          <w:rFonts w:eastAsiaTheme="minorHAnsi"/>
          <w:sz w:val="24"/>
          <w:szCs w:val="24"/>
        </w:rPr>
        <w:t>warranted by the sheeting manufacturer for 10 years</w:t>
      </w:r>
      <w:r w:rsidR="00EB7DD0" w:rsidRPr="0011223A">
        <w:rPr>
          <w:rFonts w:eastAsiaTheme="minorHAnsi"/>
          <w:sz w:val="24"/>
          <w:szCs w:val="24"/>
        </w:rPr>
        <w:t>.</w:t>
      </w:r>
      <w:r w:rsidR="006D1198" w:rsidRPr="0011223A">
        <w:rPr>
          <w:rFonts w:eastAsiaTheme="minorHAnsi"/>
          <w:sz w:val="24"/>
          <w:szCs w:val="24"/>
        </w:rPr>
        <w:t xml:space="preserve"> </w:t>
      </w:r>
    </w:p>
    <w:p w:rsidR="007977F9" w:rsidRPr="002E608A" w:rsidRDefault="007977F9" w:rsidP="007977F9">
      <w:pPr>
        <w:rPr>
          <w:rFonts w:eastAsiaTheme="minorHAnsi"/>
          <w:sz w:val="24"/>
          <w:szCs w:val="24"/>
        </w:rPr>
      </w:pPr>
    </w:p>
    <w:p w:rsidR="002E608A" w:rsidRPr="002E608A" w:rsidRDefault="002E608A" w:rsidP="002E608A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proofErr w:type="gramStart"/>
      <w:r w:rsidRPr="00A65AF6">
        <w:rPr>
          <w:rFonts w:eastAsiaTheme="minorHAnsi"/>
          <w:b/>
          <w:sz w:val="24"/>
          <w:szCs w:val="24"/>
        </w:rPr>
        <w:lastRenderedPageBreak/>
        <w:t>Application of Retroreflective Sheeting.</w:t>
      </w:r>
      <w:proofErr w:type="gramEnd"/>
      <w:r w:rsidRPr="002E608A">
        <w:rPr>
          <w:rFonts w:eastAsiaTheme="minorHAnsi"/>
          <w:sz w:val="24"/>
          <w:szCs w:val="24"/>
        </w:rPr>
        <w:t xml:space="preserve">  </w:t>
      </w:r>
      <w:r w:rsidR="006D1198">
        <w:rPr>
          <w:rFonts w:eastAsiaTheme="minorHAnsi"/>
          <w:sz w:val="24"/>
          <w:szCs w:val="24"/>
        </w:rPr>
        <w:t>After the legend is applied to the sheeting a</w:t>
      </w:r>
      <w:r w:rsidRPr="002E608A">
        <w:rPr>
          <w:rFonts w:eastAsiaTheme="minorHAnsi"/>
          <w:sz w:val="24"/>
          <w:szCs w:val="24"/>
        </w:rPr>
        <w:t>pply the sheeting to the aluminum blanks according to the</w:t>
      </w:r>
      <w:r w:rsidR="005923F3">
        <w:rPr>
          <w:rFonts w:eastAsiaTheme="minorHAnsi"/>
          <w:sz w:val="24"/>
          <w:szCs w:val="24"/>
        </w:rPr>
        <w:t xml:space="preserve"> sheeting </w:t>
      </w:r>
      <w:r w:rsidRPr="002E608A">
        <w:rPr>
          <w:rFonts w:eastAsiaTheme="minorHAnsi"/>
          <w:sz w:val="24"/>
          <w:szCs w:val="24"/>
        </w:rPr>
        <w:t xml:space="preserve">manufacturer’s recommendation.   Sheeting splices are not allowed on signs with the minimum dimension less than 48 inches.  </w:t>
      </w:r>
    </w:p>
    <w:p w:rsidR="002E608A" w:rsidRPr="002E608A" w:rsidRDefault="002E608A" w:rsidP="002E608A">
      <w:pPr>
        <w:rPr>
          <w:sz w:val="24"/>
          <w:szCs w:val="24"/>
        </w:rPr>
      </w:pPr>
    </w:p>
    <w:p w:rsidR="002E608A" w:rsidRPr="002E608A" w:rsidRDefault="003D1D76" w:rsidP="00EB7DD0">
      <w:pPr>
        <w:rPr>
          <w:sz w:val="24"/>
          <w:szCs w:val="24"/>
        </w:rPr>
      </w:pPr>
      <w:r w:rsidRPr="00A65AF6">
        <w:rPr>
          <w:b/>
          <w:sz w:val="24"/>
          <w:szCs w:val="24"/>
        </w:rPr>
        <w:t>Labelling:</w:t>
      </w:r>
      <w:r>
        <w:rPr>
          <w:sz w:val="24"/>
          <w:szCs w:val="24"/>
        </w:rPr>
        <w:t xml:space="preserve">  </w:t>
      </w:r>
      <w:r w:rsidR="002E608A" w:rsidRPr="002E608A">
        <w:rPr>
          <w:sz w:val="24"/>
          <w:szCs w:val="24"/>
        </w:rPr>
        <w:t xml:space="preserve">All </w:t>
      </w:r>
      <w:r>
        <w:rPr>
          <w:sz w:val="24"/>
          <w:szCs w:val="24"/>
        </w:rPr>
        <w:t>s</w:t>
      </w:r>
      <w:r w:rsidR="002E608A" w:rsidRPr="002E608A">
        <w:rPr>
          <w:sz w:val="24"/>
          <w:szCs w:val="24"/>
        </w:rPr>
        <w:t xml:space="preserve">igns </w:t>
      </w:r>
      <w:r>
        <w:rPr>
          <w:sz w:val="24"/>
          <w:szCs w:val="24"/>
        </w:rPr>
        <w:t xml:space="preserve">faces </w:t>
      </w:r>
      <w:r w:rsidR="00E93B02">
        <w:rPr>
          <w:sz w:val="24"/>
          <w:szCs w:val="24"/>
        </w:rPr>
        <w:t>with a logo</w:t>
      </w:r>
      <w:r w:rsidR="00B42D54">
        <w:rPr>
          <w:sz w:val="24"/>
          <w:szCs w:val="24"/>
        </w:rPr>
        <w:t xml:space="preserve"> including OM-3s</w:t>
      </w:r>
      <w:r w:rsidR="00E93B02">
        <w:rPr>
          <w:sz w:val="24"/>
          <w:szCs w:val="24"/>
        </w:rPr>
        <w:t xml:space="preserve">, whether furnish unmounted or mounted on a blank, </w:t>
      </w:r>
      <w:r w:rsidR="002E608A" w:rsidRPr="002E608A">
        <w:rPr>
          <w:sz w:val="24"/>
          <w:szCs w:val="24"/>
        </w:rPr>
        <w:t xml:space="preserve">shall have a </w:t>
      </w:r>
      <w:r w:rsidR="00E93B02">
        <w:rPr>
          <w:sz w:val="24"/>
          <w:szCs w:val="24"/>
        </w:rPr>
        <w:t>c</w:t>
      </w:r>
      <w:r w:rsidR="002E608A" w:rsidRPr="002E608A">
        <w:rPr>
          <w:sz w:val="24"/>
          <w:szCs w:val="24"/>
        </w:rPr>
        <w:t xml:space="preserve">ompany </w:t>
      </w:r>
      <w:r w:rsidR="00E93B02">
        <w:rPr>
          <w:sz w:val="24"/>
          <w:szCs w:val="24"/>
        </w:rPr>
        <w:t>l</w:t>
      </w:r>
      <w:r w:rsidR="002E608A" w:rsidRPr="002E608A">
        <w:rPr>
          <w:sz w:val="24"/>
          <w:szCs w:val="24"/>
        </w:rPr>
        <w:t xml:space="preserve">ogo or </w:t>
      </w:r>
      <w:r w:rsidR="00942C93">
        <w:rPr>
          <w:sz w:val="24"/>
          <w:szCs w:val="24"/>
        </w:rPr>
        <w:t xml:space="preserve">short </w:t>
      </w:r>
      <w:r w:rsidR="00E93B02">
        <w:rPr>
          <w:sz w:val="24"/>
          <w:szCs w:val="24"/>
        </w:rPr>
        <w:t>c</w:t>
      </w:r>
      <w:r w:rsidR="002E608A" w:rsidRPr="002E608A">
        <w:rPr>
          <w:sz w:val="24"/>
          <w:szCs w:val="24"/>
        </w:rPr>
        <w:t xml:space="preserve">ompany </w:t>
      </w:r>
      <w:r w:rsidR="00E93B02">
        <w:rPr>
          <w:sz w:val="24"/>
          <w:szCs w:val="24"/>
        </w:rPr>
        <w:t>n</w:t>
      </w:r>
      <w:r>
        <w:rPr>
          <w:sz w:val="24"/>
          <w:szCs w:val="24"/>
        </w:rPr>
        <w:t>ame</w:t>
      </w:r>
      <w:r w:rsidR="002E608A" w:rsidRPr="002E60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the year permanently lettered on the sign </w:t>
      </w:r>
      <w:r w:rsidR="00E93B02">
        <w:rPr>
          <w:sz w:val="24"/>
          <w:szCs w:val="24"/>
        </w:rPr>
        <w:t xml:space="preserve">face </w:t>
      </w:r>
      <w:r>
        <w:rPr>
          <w:sz w:val="24"/>
          <w:szCs w:val="24"/>
        </w:rPr>
        <w:t xml:space="preserve">sheeting in the same manner as the legend.  </w:t>
      </w:r>
      <w:r w:rsidR="0052180E">
        <w:rPr>
          <w:sz w:val="24"/>
          <w:szCs w:val="24"/>
        </w:rPr>
        <w:t>On screen printed signs the year can be a p</w:t>
      </w:r>
      <w:r w:rsidR="00404CB0">
        <w:rPr>
          <w:sz w:val="24"/>
          <w:szCs w:val="24"/>
        </w:rPr>
        <w:t xml:space="preserve">ermanent </w:t>
      </w:r>
      <w:r w:rsidR="0040610F">
        <w:rPr>
          <w:sz w:val="24"/>
          <w:szCs w:val="24"/>
        </w:rPr>
        <w:t>clear decal with black letters</w:t>
      </w:r>
      <w:r w:rsidR="00404CB0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 lettering size shall be </w:t>
      </w:r>
      <w:r w:rsidR="005923F3">
        <w:rPr>
          <w:sz w:val="24"/>
          <w:szCs w:val="24"/>
        </w:rPr>
        <w:t>1/4</w:t>
      </w:r>
      <w:r>
        <w:rPr>
          <w:sz w:val="24"/>
          <w:szCs w:val="24"/>
        </w:rPr>
        <w:t xml:space="preserve">” </w:t>
      </w:r>
      <w:r w:rsidR="0052180E">
        <w:rPr>
          <w:sz w:val="24"/>
          <w:szCs w:val="24"/>
        </w:rPr>
        <w:t xml:space="preserve">to ½” </w:t>
      </w:r>
      <w:r>
        <w:rPr>
          <w:sz w:val="24"/>
          <w:szCs w:val="24"/>
        </w:rPr>
        <w:t>high and placed in or</w:t>
      </w:r>
      <w:r w:rsidR="0040610F">
        <w:rPr>
          <w:sz w:val="24"/>
          <w:szCs w:val="24"/>
        </w:rPr>
        <w:t xml:space="preserve"> adjacent</w:t>
      </w:r>
      <w:r>
        <w:rPr>
          <w:sz w:val="24"/>
          <w:szCs w:val="24"/>
        </w:rPr>
        <w:t xml:space="preserve"> to the border. </w:t>
      </w:r>
      <w:r w:rsidR="00B42D54">
        <w:rPr>
          <w:sz w:val="24"/>
          <w:szCs w:val="24"/>
        </w:rPr>
        <w:t>Labelling is not required on delineators, OM-1s, OM-2s, &amp; OM-4s.</w:t>
      </w:r>
    </w:p>
    <w:p w:rsidR="00E95F3C" w:rsidRPr="002E608A" w:rsidRDefault="00E95F3C" w:rsidP="00E95F3C">
      <w:pPr>
        <w:rPr>
          <w:sz w:val="24"/>
          <w:szCs w:val="24"/>
        </w:rPr>
      </w:pPr>
    </w:p>
    <w:p w:rsidR="00AB2055" w:rsidRDefault="00AB2055" w:rsidP="007977F9">
      <w:pPr>
        <w:rPr>
          <w:sz w:val="24"/>
          <w:szCs w:val="24"/>
        </w:rPr>
      </w:pPr>
      <w:r w:rsidRPr="00A65AF6">
        <w:rPr>
          <w:b/>
          <w:sz w:val="24"/>
          <w:szCs w:val="24"/>
        </w:rPr>
        <w:t>Material Certification:</w:t>
      </w:r>
      <w:r>
        <w:rPr>
          <w:sz w:val="24"/>
          <w:szCs w:val="24"/>
        </w:rPr>
        <w:t xml:space="preserve">  Prior to payment the sign fabricator </w:t>
      </w:r>
      <w:r w:rsidR="009721DA">
        <w:rPr>
          <w:sz w:val="24"/>
          <w:szCs w:val="24"/>
        </w:rPr>
        <w:t>shall</w:t>
      </w:r>
      <w:r>
        <w:rPr>
          <w:sz w:val="24"/>
          <w:szCs w:val="24"/>
        </w:rPr>
        <w:t xml:space="preserve"> furnish a written certification on company letterhead.  The certification shall include the following items:</w:t>
      </w:r>
    </w:p>
    <w:p w:rsidR="00AB2055" w:rsidRPr="009721DA" w:rsidRDefault="00AB2055" w:rsidP="009721D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721DA">
        <w:rPr>
          <w:sz w:val="24"/>
          <w:szCs w:val="24"/>
        </w:rPr>
        <w:t xml:space="preserve">The bid number and date. </w:t>
      </w:r>
    </w:p>
    <w:p w:rsidR="00AB2055" w:rsidRPr="009721DA" w:rsidRDefault="00AB2055" w:rsidP="009721D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721DA">
        <w:rPr>
          <w:sz w:val="24"/>
          <w:szCs w:val="24"/>
        </w:rPr>
        <w:t>Th</w:t>
      </w:r>
      <w:r w:rsidR="009721DA" w:rsidRPr="009721DA">
        <w:rPr>
          <w:sz w:val="24"/>
          <w:szCs w:val="24"/>
        </w:rPr>
        <w:t xml:space="preserve">at the </w:t>
      </w:r>
      <w:r w:rsidRPr="009721DA">
        <w:rPr>
          <w:sz w:val="24"/>
          <w:szCs w:val="24"/>
        </w:rPr>
        <w:t xml:space="preserve">signs </w:t>
      </w:r>
      <w:r w:rsidR="009721DA" w:rsidRPr="009721DA">
        <w:rPr>
          <w:sz w:val="24"/>
          <w:szCs w:val="24"/>
        </w:rPr>
        <w:t xml:space="preserve">furnished </w:t>
      </w:r>
      <w:r w:rsidRPr="009721DA">
        <w:rPr>
          <w:sz w:val="24"/>
          <w:szCs w:val="24"/>
        </w:rPr>
        <w:t>meet the specifications for the bid number</w:t>
      </w:r>
    </w:p>
    <w:p w:rsidR="00AB2055" w:rsidRPr="009721DA" w:rsidRDefault="00E93B02" w:rsidP="009721D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721DA">
        <w:rPr>
          <w:sz w:val="24"/>
          <w:szCs w:val="24"/>
        </w:rPr>
        <w:t>Name of the retro reflective sheeting manufacturer.</w:t>
      </w:r>
    </w:p>
    <w:p w:rsidR="00AB2055" w:rsidRPr="009721DA" w:rsidRDefault="00AB2055" w:rsidP="009721D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721DA">
        <w:rPr>
          <w:sz w:val="24"/>
          <w:szCs w:val="24"/>
        </w:rPr>
        <w:t xml:space="preserve">All </w:t>
      </w:r>
      <w:r w:rsidR="006C4440">
        <w:rPr>
          <w:sz w:val="24"/>
          <w:szCs w:val="24"/>
        </w:rPr>
        <w:t xml:space="preserve">imaging components such as </w:t>
      </w:r>
      <w:r w:rsidRPr="009721DA">
        <w:rPr>
          <w:sz w:val="24"/>
          <w:szCs w:val="24"/>
        </w:rPr>
        <w:t xml:space="preserve">paint, ink, thermal transfer ribbons, colored overlay sheeting, and protective sheeting were </w:t>
      </w:r>
      <w:r w:rsidR="005923F3" w:rsidRPr="005923F3">
        <w:rPr>
          <w:sz w:val="24"/>
          <w:szCs w:val="24"/>
        </w:rPr>
        <w:t xml:space="preserve">part of an integrated component system supplied, supported and warranted by the sheeting manufacturer.  </w:t>
      </w:r>
      <w:r w:rsidR="009721DA" w:rsidRPr="009721DA">
        <w:rPr>
          <w:sz w:val="24"/>
          <w:szCs w:val="24"/>
        </w:rPr>
        <w:t xml:space="preserve">All fabrication was performed in accordance with sheeting manufacturer’s recommendations.  </w:t>
      </w:r>
    </w:p>
    <w:p w:rsidR="00E95F3C" w:rsidRDefault="009721DA" w:rsidP="007977F9">
      <w:pPr>
        <w:rPr>
          <w:sz w:val="24"/>
          <w:szCs w:val="24"/>
        </w:rPr>
      </w:pPr>
      <w:r>
        <w:rPr>
          <w:sz w:val="24"/>
          <w:szCs w:val="24"/>
        </w:rPr>
        <w:t>Include a copy of sheeting manufacturer’s warranty</w:t>
      </w:r>
      <w:r w:rsidR="00DB7EC1">
        <w:rPr>
          <w:sz w:val="24"/>
          <w:szCs w:val="24"/>
        </w:rPr>
        <w:t xml:space="preserve">.  Also include a letter not more than 18 months old from the sheeting manufacturer certifying the sign fabricator’s facility has been checked and </w:t>
      </w:r>
      <w:r w:rsidR="006C4440">
        <w:rPr>
          <w:sz w:val="24"/>
          <w:szCs w:val="24"/>
        </w:rPr>
        <w:t>is c</w:t>
      </w:r>
      <w:r w:rsidR="006C4440">
        <w:rPr>
          <w:sz w:val="24"/>
          <w:szCs w:val="24"/>
        </w:rPr>
        <w:t>apable of supplying fully warranted and compliant signs</w:t>
      </w:r>
      <w:r w:rsidR="006C4440">
        <w:rPr>
          <w:sz w:val="24"/>
          <w:szCs w:val="24"/>
        </w:rPr>
        <w:t>.</w:t>
      </w:r>
    </w:p>
    <w:p w:rsidR="00D50B92" w:rsidRDefault="00D50B9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6B74" w:rsidRDefault="00D50B92" w:rsidP="007977F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Bid </w:t>
      </w:r>
      <w:r w:rsidR="004F687D">
        <w:rPr>
          <w:sz w:val="24"/>
          <w:szCs w:val="24"/>
        </w:rPr>
        <w:t>Sheet</w:t>
      </w:r>
    </w:p>
    <w:p w:rsidR="00D50B92" w:rsidRDefault="00D50B92" w:rsidP="007977F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800"/>
        <w:gridCol w:w="1170"/>
        <w:gridCol w:w="1800"/>
        <w:gridCol w:w="1080"/>
        <w:gridCol w:w="990"/>
        <w:gridCol w:w="1368"/>
      </w:tblGrid>
      <w:tr w:rsidR="00D50B92" w:rsidTr="00783E0D">
        <w:tc>
          <w:tcPr>
            <w:tcW w:w="1368" w:type="dxa"/>
          </w:tcPr>
          <w:p w:rsidR="00783E0D" w:rsidRDefault="00D50B92" w:rsidP="007977F9">
            <w:pPr>
              <w:rPr>
                <w:b/>
                <w:sz w:val="24"/>
                <w:szCs w:val="24"/>
              </w:rPr>
            </w:pPr>
            <w:r w:rsidRPr="00783E0D">
              <w:rPr>
                <w:b/>
                <w:sz w:val="24"/>
                <w:szCs w:val="24"/>
              </w:rPr>
              <w:t xml:space="preserve">MUTCD </w:t>
            </w:r>
          </w:p>
          <w:p w:rsidR="00D50B92" w:rsidRPr="00783E0D" w:rsidRDefault="00783E0D" w:rsidP="00783E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1800" w:type="dxa"/>
          </w:tcPr>
          <w:p w:rsidR="00D50B92" w:rsidRPr="00783E0D" w:rsidRDefault="00D50B92" w:rsidP="007977F9">
            <w:pPr>
              <w:rPr>
                <w:b/>
                <w:sz w:val="24"/>
                <w:szCs w:val="24"/>
              </w:rPr>
            </w:pPr>
            <w:r w:rsidRPr="00783E0D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170" w:type="dxa"/>
          </w:tcPr>
          <w:p w:rsidR="00D50B92" w:rsidRPr="00783E0D" w:rsidRDefault="00D50B92" w:rsidP="007977F9">
            <w:pPr>
              <w:rPr>
                <w:b/>
                <w:sz w:val="24"/>
                <w:szCs w:val="24"/>
              </w:rPr>
            </w:pPr>
            <w:r w:rsidRPr="00783E0D">
              <w:rPr>
                <w:b/>
                <w:sz w:val="24"/>
                <w:szCs w:val="24"/>
              </w:rPr>
              <w:t>Size</w:t>
            </w:r>
          </w:p>
          <w:p w:rsidR="00D50B92" w:rsidRPr="00783E0D" w:rsidRDefault="00D50B92" w:rsidP="007977F9">
            <w:pPr>
              <w:rPr>
                <w:b/>
                <w:sz w:val="24"/>
                <w:szCs w:val="24"/>
              </w:rPr>
            </w:pPr>
            <w:r w:rsidRPr="00783E0D">
              <w:rPr>
                <w:b/>
                <w:sz w:val="24"/>
                <w:szCs w:val="24"/>
              </w:rPr>
              <w:t>Inches</w:t>
            </w:r>
          </w:p>
        </w:tc>
        <w:tc>
          <w:tcPr>
            <w:tcW w:w="1800" w:type="dxa"/>
          </w:tcPr>
          <w:p w:rsidR="00D50B92" w:rsidRPr="00783E0D" w:rsidRDefault="00D50B92" w:rsidP="007977F9">
            <w:pPr>
              <w:rPr>
                <w:b/>
                <w:sz w:val="24"/>
                <w:szCs w:val="24"/>
              </w:rPr>
            </w:pPr>
            <w:r w:rsidRPr="00783E0D">
              <w:rPr>
                <w:b/>
                <w:sz w:val="24"/>
                <w:szCs w:val="24"/>
              </w:rPr>
              <w:t>Comments</w:t>
            </w:r>
          </w:p>
        </w:tc>
        <w:tc>
          <w:tcPr>
            <w:tcW w:w="1080" w:type="dxa"/>
          </w:tcPr>
          <w:p w:rsidR="00D50B92" w:rsidRPr="00783E0D" w:rsidRDefault="00D50B92" w:rsidP="007977F9">
            <w:pPr>
              <w:rPr>
                <w:b/>
                <w:sz w:val="24"/>
                <w:szCs w:val="24"/>
              </w:rPr>
            </w:pPr>
            <w:r w:rsidRPr="00783E0D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990" w:type="dxa"/>
          </w:tcPr>
          <w:p w:rsidR="00D50B92" w:rsidRPr="00783E0D" w:rsidRDefault="00D50B92" w:rsidP="007977F9">
            <w:pPr>
              <w:rPr>
                <w:b/>
                <w:sz w:val="24"/>
                <w:szCs w:val="24"/>
              </w:rPr>
            </w:pPr>
            <w:r w:rsidRPr="00783E0D">
              <w:rPr>
                <w:b/>
                <w:sz w:val="24"/>
                <w:szCs w:val="24"/>
              </w:rPr>
              <w:t>Unit</w:t>
            </w:r>
          </w:p>
          <w:p w:rsidR="00D50B92" w:rsidRPr="00783E0D" w:rsidRDefault="00D50B92" w:rsidP="007977F9">
            <w:pPr>
              <w:rPr>
                <w:b/>
                <w:sz w:val="24"/>
                <w:szCs w:val="24"/>
              </w:rPr>
            </w:pPr>
            <w:r w:rsidRPr="00783E0D">
              <w:rPr>
                <w:b/>
                <w:sz w:val="24"/>
                <w:szCs w:val="24"/>
              </w:rPr>
              <w:t>Price</w:t>
            </w:r>
          </w:p>
        </w:tc>
        <w:tc>
          <w:tcPr>
            <w:tcW w:w="1368" w:type="dxa"/>
          </w:tcPr>
          <w:p w:rsidR="00D50B92" w:rsidRPr="00783E0D" w:rsidRDefault="00D50B92" w:rsidP="007977F9">
            <w:pPr>
              <w:rPr>
                <w:b/>
                <w:sz w:val="24"/>
                <w:szCs w:val="24"/>
              </w:rPr>
            </w:pPr>
            <w:r w:rsidRPr="00783E0D">
              <w:rPr>
                <w:b/>
                <w:sz w:val="24"/>
                <w:szCs w:val="24"/>
              </w:rPr>
              <w:t>Extension</w:t>
            </w:r>
          </w:p>
        </w:tc>
      </w:tr>
      <w:tr w:rsidR="00783E0D" w:rsidTr="00FC4307">
        <w:tc>
          <w:tcPr>
            <w:tcW w:w="9576" w:type="dxa"/>
            <w:gridSpan w:val="7"/>
          </w:tcPr>
          <w:p w:rsidR="00783E0D" w:rsidRDefault="00783E0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Fabricated signs on aluminum sign blanks</w:t>
            </w:r>
          </w:p>
        </w:tc>
      </w:tr>
      <w:tr w:rsidR="00D50B92" w:rsidTr="00783E0D"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R1-1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</w:t>
            </w:r>
          </w:p>
        </w:tc>
        <w:tc>
          <w:tcPr>
            <w:tcW w:w="1170" w:type="dxa"/>
          </w:tcPr>
          <w:p w:rsidR="00D50B92" w:rsidRDefault="00D50B92" w:rsidP="00D5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R1-1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</w:t>
            </w:r>
          </w:p>
        </w:tc>
        <w:tc>
          <w:tcPr>
            <w:tcW w:w="1170" w:type="dxa"/>
          </w:tcPr>
          <w:p w:rsidR="00D50B92" w:rsidRDefault="00D50B92" w:rsidP="00D5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R1-2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YIELD</w:t>
            </w:r>
          </w:p>
        </w:tc>
        <w:tc>
          <w:tcPr>
            <w:tcW w:w="1170" w:type="dxa"/>
          </w:tcPr>
          <w:p w:rsidR="00D50B92" w:rsidRDefault="003D16E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3D16E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R1-3P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WAY</w:t>
            </w:r>
          </w:p>
        </w:tc>
        <w:tc>
          <w:tcPr>
            <w:tcW w:w="1170" w:type="dxa"/>
          </w:tcPr>
          <w:p w:rsidR="00D50B92" w:rsidRDefault="003D16E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X 6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3D16E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R2-1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LIMIT</w:t>
            </w:r>
          </w:p>
        </w:tc>
        <w:tc>
          <w:tcPr>
            <w:tcW w:w="117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X 30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MPH</w:t>
            </w: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D50B92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R2-1</w:t>
            </w:r>
          </w:p>
        </w:tc>
        <w:tc>
          <w:tcPr>
            <w:tcW w:w="1800" w:type="dxa"/>
          </w:tcPr>
          <w:p w:rsidR="00D50B92" w:rsidRDefault="00D50B92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SPEED LIMIT</w:t>
            </w:r>
          </w:p>
        </w:tc>
        <w:tc>
          <w:tcPr>
            <w:tcW w:w="1170" w:type="dxa"/>
          </w:tcPr>
          <w:p w:rsidR="00D50B92" w:rsidRDefault="00D50B92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X 30</w:t>
            </w:r>
          </w:p>
        </w:tc>
        <w:tc>
          <w:tcPr>
            <w:tcW w:w="1800" w:type="dxa"/>
          </w:tcPr>
          <w:p w:rsidR="00D50B92" w:rsidRDefault="003D16E2" w:rsidP="0014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</w:t>
            </w:r>
            <w:r w:rsidR="00144EDD">
              <w:rPr>
                <w:sz w:val="24"/>
                <w:szCs w:val="24"/>
              </w:rPr>
              <w:t xml:space="preserve"> </w:t>
            </w:r>
            <w:r w:rsidR="00D50B92">
              <w:rPr>
                <w:sz w:val="24"/>
                <w:szCs w:val="24"/>
              </w:rPr>
              <w:t>MPH</w:t>
            </w:r>
          </w:p>
        </w:tc>
        <w:tc>
          <w:tcPr>
            <w:tcW w:w="1080" w:type="dxa"/>
          </w:tcPr>
          <w:p w:rsidR="00D50B92" w:rsidRDefault="00D50B92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D50B92" w:rsidRDefault="00D50B92" w:rsidP="001E005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1E005C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3D16E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R4-1</w:t>
            </w:r>
          </w:p>
        </w:tc>
        <w:tc>
          <w:tcPr>
            <w:tcW w:w="1800" w:type="dxa"/>
          </w:tcPr>
          <w:p w:rsidR="00D50B92" w:rsidRDefault="003D16E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NOT PASS</w:t>
            </w:r>
          </w:p>
        </w:tc>
        <w:tc>
          <w:tcPr>
            <w:tcW w:w="1170" w:type="dxa"/>
          </w:tcPr>
          <w:p w:rsidR="00D50B92" w:rsidRDefault="003D16E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X 30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3D16E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R4-2</w:t>
            </w:r>
          </w:p>
        </w:tc>
        <w:tc>
          <w:tcPr>
            <w:tcW w:w="1800" w:type="dxa"/>
          </w:tcPr>
          <w:p w:rsidR="00D50B92" w:rsidRDefault="003D16E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 WITH CARE</w:t>
            </w:r>
          </w:p>
        </w:tc>
        <w:tc>
          <w:tcPr>
            <w:tcW w:w="1170" w:type="dxa"/>
          </w:tcPr>
          <w:p w:rsidR="00D50B92" w:rsidRDefault="003D16E2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X 30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3D16E2" w:rsidTr="00783E0D">
        <w:tc>
          <w:tcPr>
            <w:tcW w:w="1368" w:type="dxa"/>
          </w:tcPr>
          <w:p w:rsidR="003D16E2" w:rsidRDefault="003D16E2" w:rsidP="002D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2D043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="002D043E">
              <w:rPr>
                <w:sz w:val="24"/>
                <w:szCs w:val="24"/>
              </w:rPr>
              <w:t>3a</w:t>
            </w:r>
          </w:p>
        </w:tc>
        <w:tc>
          <w:tcPr>
            <w:tcW w:w="1800" w:type="dxa"/>
          </w:tcPr>
          <w:p w:rsidR="003D16E2" w:rsidRDefault="003D16E2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PARKING</w:t>
            </w:r>
          </w:p>
        </w:tc>
        <w:tc>
          <w:tcPr>
            <w:tcW w:w="1170" w:type="dxa"/>
          </w:tcPr>
          <w:p w:rsidR="003D16E2" w:rsidRDefault="002D043E" w:rsidP="002D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D16E2">
              <w:rPr>
                <w:sz w:val="24"/>
                <w:szCs w:val="24"/>
              </w:rPr>
              <w:t xml:space="preserve"> X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3D16E2" w:rsidRDefault="003D16E2" w:rsidP="001E00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D16E2" w:rsidRDefault="003D16E2" w:rsidP="001E005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D16E2" w:rsidRDefault="003D16E2" w:rsidP="001E005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3D16E2" w:rsidRDefault="003D16E2" w:rsidP="001E005C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2D043E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R11-2</w:t>
            </w:r>
          </w:p>
        </w:tc>
        <w:tc>
          <w:tcPr>
            <w:tcW w:w="1800" w:type="dxa"/>
          </w:tcPr>
          <w:p w:rsidR="00D50B92" w:rsidRDefault="002D043E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CLOSED</w:t>
            </w:r>
          </w:p>
        </w:tc>
        <w:tc>
          <w:tcPr>
            <w:tcW w:w="1170" w:type="dxa"/>
          </w:tcPr>
          <w:p w:rsidR="00D50B92" w:rsidRDefault="002D043E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X 30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2D043E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R11-2</w:t>
            </w:r>
          </w:p>
        </w:tc>
        <w:tc>
          <w:tcPr>
            <w:tcW w:w="1800" w:type="dxa"/>
          </w:tcPr>
          <w:p w:rsidR="00D50B92" w:rsidRDefault="002D043E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 OUT</w:t>
            </w:r>
          </w:p>
        </w:tc>
        <w:tc>
          <w:tcPr>
            <w:tcW w:w="1170" w:type="dxa"/>
          </w:tcPr>
          <w:p w:rsidR="00D50B92" w:rsidRDefault="002D043E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X30</w:t>
            </w:r>
          </w:p>
        </w:tc>
        <w:tc>
          <w:tcPr>
            <w:tcW w:w="1800" w:type="dxa"/>
          </w:tcPr>
          <w:p w:rsidR="00D50B92" w:rsidRDefault="00FB0085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BRIDGE OUT</w:t>
            </w: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2D043E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R11-4</w:t>
            </w:r>
          </w:p>
        </w:tc>
        <w:tc>
          <w:tcPr>
            <w:tcW w:w="1800" w:type="dxa"/>
          </w:tcPr>
          <w:p w:rsidR="00D50B92" w:rsidRDefault="00144ED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CLOSED TO THRU TRAFFIC</w:t>
            </w:r>
          </w:p>
        </w:tc>
        <w:tc>
          <w:tcPr>
            <w:tcW w:w="1170" w:type="dxa"/>
          </w:tcPr>
          <w:p w:rsidR="00D50B92" w:rsidRDefault="00144ED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X 30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144ED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R12-1</w:t>
            </w:r>
          </w:p>
        </w:tc>
        <w:tc>
          <w:tcPr>
            <w:tcW w:w="1800" w:type="dxa"/>
          </w:tcPr>
          <w:p w:rsidR="00D50B92" w:rsidRDefault="00144ED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LIMT</w:t>
            </w:r>
          </w:p>
        </w:tc>
        <w:tc>
          <w:tcPr>
            <w:tcW w:w="1170" w:type="dxa"/>
          </w:tcPr>
          <w:p w:rsidR="00D50B92" w:rsidRDefault="00144ED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x 30</w:t>
            </w:r>
          </w:p>
        </w:tc>
        <w:tc>
          <w:tcPr>
            <w:tcW w:w="1800" w:type="dxa"/>
          </w:tcPr>
          <w:p w:rsidR="00D50B92" w:rsidRDefault="00144ED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 TONS</w:t>
            </w: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144ED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R12-5</w:t>
            </w:r>
          </w:p>
        </w:tc>
        <w:tc>
          <w:tcPr>
            <w:tcW w:w="1800" w:type="dxa"/>
          </w:tcPr>
          <w:p w:rsidR="00D50B92" w:rsidRDefault="00144EDD" w:rsidP="0014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truck weight limit</w:t>
            </w:r>
          </w:p>
        </w:tc>
        <w:tc>
          <w:tcPr>
            <w:tcW w:w="1170" w:type="dxa"/>
          </w:tcPr>
          <w:p w:rsidR="00D50B92" w:rsidRDefault="00144ED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x 36</w:t>
            </w:r>
          </w:p>
        </w:tc>
        <w:tc>
          <w:tcPr>
            <w:tcW w:w="1800" w:type="dxa"/>
          </w:tcPr>
          <w:p w:rsidR="00D50B92" w:rsidRDefault="00144EDD" w:rsidP="0014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 TONS</w:t>
            </w: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144EDD" w:rsidTr="00783E0D">
        <w:tc>
          <w:tcPr>
            <w:tcW w:w="1368" w:type="dxa"/>
          </w:tcPr>
          <w:p w:rsidR="00144EDD" w:rsidRDefault="00144EDD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R12-5</w:t>
            </w:r>
          </w:p>
        </w:tc>
        <w:tc>
          <w:tcPr>
            <w:tcW w:w="1800" w:type="dxa"/>
          </w:tcPr>
          <w:p w:rsidR="00144EDD" w:rsidRDefault="00144EDD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truck weight limit</w:t>
            </w:r>
          </w:p>
        </w:tc>
        <w:tc>
          <w:tcPr>
            <w:tcW w:w="1170" w:type="dxa"/>
          </w:tcPr>
          <w:p w:rsidR="00144EDD" w:rsidRDefault="00144EDD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x 36</w:t>
            </w:r>
          </w:p>
        </w:tc>
        <w:tc>
          <w:tcPr>
            <w:tcW w:w="1800" w:type="dxa"/>
          </w:tcPr>
          <w:p w:rsidR="00144EDD" w:rsidRDefault="00144EDD" w:rsidP="00144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10-20-30 TONS</w:t>
            </w:r>
          </w:p>
        </w:tc>
        <w:tc>
          <w:tcPr>
            <w:tcW w:w="1080" w:type="dxa"/>
          </w:tcPr>
          <w:p w:rsidR="00144EDD" w:rsidRDefault="00144EDD" w:rsidP="001E005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44EDD" w:rsidRDefault="00144EDD" w:rsidP="001E005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44EDD" w:rsidRDefault="00144EDD" w:rsidP="001E005C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FB0085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OM-2V</w:t>
            </w:r>
          </w:p>
        </w:tc>
        <w:tc>
          <w:tcPr>
            <w:tcW w:w="1800" w:type="dxa"/>
          </w:tcPr>
          <w:p w:rsidR="00D50B92" w:rsidRDefault="00FB0085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yellow</w:t>
            </w:r>
          </w:p>
        </w:tc>
        <w:tc>
          <w:tcPr>
            <w:tcW w:w="1170" w:type="dxa"/>
          </w:tcPr>
          <w:p w:rsidR="00D50B92" w:rsidRDefault="00FB0085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X 12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FB0085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OM3-3L</w:t>
            </w:r>
          </w:p>
        </w:tc>
        <w:tc>
          <w:tcPr>
            <w:tcW w:w="1800" w:type="dxa"/>
          </w:tcPr>
          <w:p w:rsidR="00D50B92" w:rsidRDefault="00F04E5B" w:rsidP="00F04E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left</w:t>
            </w:r>
          </w:p>
        </w:tc>
        <w:tc>
          <w:tcPr>
            <w:tcW w:w="1170" w:type="dxa"/>
          </w:tcPr>
          <w:p w:rsidR="00D50B92" w:rsidRDefault="00FB0085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x 36</w:t>
            </w:r>
          </w:p>
        </w:tc>
        <w:tc>
          <w:tcPr>
            <w:tcW w:w="1800" w:type="dxa"/>
          </w:tcPr>
          <w:p w:rsidR="00D50B92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Protective film</w:t>
            </w: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FB0085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OM3-3R</w:t>
            </w:r>
          </w:p>
        </w:tc>
        <w:tc>
          <w:tcPr>
            <w:tcW w:w="1800" w:type="dxa"/>
          </w:tcPr>
          <w:p w:rsidR="00D50B92" w:rsidRDefault="00F04E5B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right</w:t>
            </w:r>
          </w:p>
        </w:tc>
        <w:tc>
          <w:tcPr>
            <w:tcW w:w="1170" w:type="dxa"/>
          </w:tcPr>
          <w:p w:rsidR="00D50B92" w:rsidRDefault="00FB0085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x 36</w:t>
            </w:r>
          </w:p>
        </w:tc>
        <w:tc>
          <w:tcPr>
            <w:tcW w:w="1800" w:type="dxa"/>
          </w:tcPr>
          <w:p w:rsidR="00D50B92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Protective film</w:t>
            </w: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FB0085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OM4-3</w:t>
            </w:r>
          </w:p>
        </w:tc>
        <w:tc>
          <w:tcPr>
            <w:tcW w:w="1800" w:type="dxa"/>
          </w:tcPr>
          <w:p w:rsidR="00D50B92" w:rsidRDefault="00F04E5B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road</w:t>
            </w:r>
          </w:p>
        </w:tc>
        <w:tc>
          <w:tcPr>
            <w:tcW w:w="1170" w:type="dxa"/>
          </w:tcPr>
          <w:p w:rsidR="00D50B92" w:rsidRDefault="00783E0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x 18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F04E5B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800" w:type="dxa"/>
          </w:tcPr>
          <w:p w:rsidR="00D50B92" w:rsidRDefault="00F04E5B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delineator</w:t>
            </w:r>
          </w:p>
        </w:tc>
        <w:tc>
          <w:tcPr>
            <w:tcW w:w="1170" w:type="dxa"/>
          </w:tcPr>
          <w:p w:rsidR="00D50B92" w:rsidRDefault="00F04E5B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x 8</w:t>
            </w:r>
          </w:p>
        </w:tc>
        <w:tc>
          <w:tcPr>
            <w:tcW w:w="1800" w:type="dxa"/>
          </w:tcPr>
          <w:p w:rsidR="00D50B92" w:rsidRDefault="00F04E5B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</w:t>
            </w: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1A3B5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W1-8</w:t>
            </w:r>
          </w:p>
        </w:tc>
        <w:tc>
          <w:tcPr>
            <w:tcW w:w="1800" w:type="dxa"/>
          </w:tcPr>
          <w:p w:rsidR="00D50B92" w:rsidRDefault="001A3B5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Chevron</w:t>
            </w:r>
          </w:p>
        </w:tc>
        <w:tc>
          <w:tcPr>
            <w:tcW w:w="1170" w:type="dxa"/>
          </w:tcPr>
          <w:p w:rsidR="00D50B92" w:rsidRDefault="001A3B5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x 18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1A3B5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W1-8</w:t>
            </w:r>
          </w:p>
        </w:tc>
        <w:tc>
          <w:tcPr>
            <w:tcW w:w="1800" w:type="dxa"/>
          </w:tcPr>
          <w:p w:rsidR="00D50B92" w:rsidRDefault="001A3B56" w:rsidP="001A3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Chevron</w:t>
            </w:r>
          </w:p>
        </w:tc>
        <w:tc>
          <w:tcPr>
            <w:tcW w:w="1170" w:type="dxa"/>
          </w:tcPr>
          <w:p w:rsidR="00D50B92" w:rsidRDefault="001A3B5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x 24</w:t>
            </w:r>
          </w:p>
        </w:tc>
        <w:tc>
          <w:tcPr>
            <w:tcW w:w="180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116E24" w:rsidTr="00783E0D">
        <w:tc>
          <w:tcPr>
            <w:tcW w:w="1368" w:type="dxa"/>
          </w:tcPr>
          <w:p w:rsidR="00116E24" w:rsidRDefault="00116E24" w:rsidP="0011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W1-1L</w:t>
            </w:r>
          </w:p>
        </w:tc>
        <w:tc>
          <w:tcPr>
            <w:tcW w:w="1800" w:type="dxa"/>
          </w:tcPr>
          <w:p w:rsidR="00116E24" w:rsidRDefault="00116E24" w:rsidP="0011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turn</w:t>
            </w:r>
          </w:p>
        </w:tc>
        <w:tc>
          <w:tcPr>
            <w:tcW w:w="117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30</w:t>
            </w:r>
          </w:p>
        </w:tc>
        <w:tc>
          <w:tcPr>
            <w:tcW w:w="180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</w:tr>
      <w:tr w:rsidR="00116E24" w:rsidTr="00783E0D">
        <w:tc>
          <w:tcPr>
            <w:tcW w:w="1368" w:type="dxa"/>
          </w:tcPr>
          <w:p w:rsidR="00116E24" w:rsidRDefault="00116E24" w:rsidP="0011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W1-1R</w:t>
            </w:r>
          </w:p>
        </w:tc>
        <w:tc>
          <w:tcPr>
            <w:tcW w:w="1800" w:type="dxa"/>
          </w:tcPr>
          <w:p w:rsidR="00116E24" w:rsidRDefault="00116E24" w:rsidP="0011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turn</w:t>
            </w:r>
          </w:p>
        </w:tc>
        <w:tc>
          <w:tcPr>
            <w:tcW w:w="117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30</w:t>
            </w:r>
          </w:p>
        </w:tc>
        <w:tc>
          <w:tcPr>
            <w:tcW w:w="180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</w:tr>
      <w:tr w:rsidR="00116E24" w:rsidTr="00783E0D">
        <w:tc>
          <w:tcPr>
            <w:tcW w:w="1368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W1-2L</w:t>
            </w:r>
          </w:p>
        </w:tc>
        <w:tc>
          <w:tcPr>
            <w:tcW w:w="180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curve</w:t>
            </w:r>
          </w:p>
        </w:tc>
        <w:tc>
          <w:tcPr>
            <w:tcW w:w="117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30</w:t>
            </w:r>
          </w:p>
        </w:tc>
        <w:tc>
          <w:tcPr>
            <w:tcW w:w="180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</w:tr>
      <w:tr w:rsidR="00116E24" w:rsidTr="00783E0D">
        <w:tc>
          <w:tcPr>
            <w:tcW w:w="1368" w:type="dxa"/>
          </w:tcPr>
          <w:p w:rsidR="00116E24" w:rsidRDefault="00116E24" w:rsidP="0011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W1-1R</w:t>
            </w:r>
          </w:p>
        </w:tc>
        <w:tc>
          <w:tcPr>
            <w:tcW w:w="1800" w:type="dxa"/>
          </w:tcPr>
          <w:p w:rsidR="00116E24" w:rsidRDefault="00116E24" w:rsidP="0011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curve</w:t>
            </w:r>
          </w:p>
        </w:tc>
        <w:tc>
          <w:tcPr>
            <w:tcW w:w="117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30</w:t>
            </w:r>
          </w:p>
        </w:tc>
        <w:tc>
          <w:tcPr>
            <w:tcW w:w="180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</w:tr>
      <w:tr w:rsidR="00116E24" w:rsidTr="00783E0D">
        <w:tc>
          <w:tcPr>
            <w:tcW w:w="1368" w:type="dxa"/>
          </w:tcPr>
          <w:p w:rsidR="00970E7F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W1-5L</w:t>
            </w:r>
          </w:p>
        </w:tc>
        <w:tc>
          <w:tcPr>
            <w:tcW w:w="1800" w:type="dxa"/>
          </w:tcPr>
          <w:p w:rsidR="00116E24" w:rsidRDefault="00970E7F" w:rsidP="00970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Winding road</w:t>
            </w:r>
          </w:p>
        </w:tc>
        <w:tc>
          <w:tcPr>
            <w:tcW w:w="1170" w:type="dxa"/>
          </w:tcPr>
          <w:p w:rsidR="00116E24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30</w:t>
            </w:r>
          </w:p>
        </w:tc>
        <w:tc>
          <w:tcPr>
            <w:tcW w:w="1800" w:type="dxa"/>
          </w:tcPr>
          <w:p w:rsidR="00116E24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</w:t>
            </w:r>
          </w:p>
        </w:tc>
        <w:tc>
          <w:tcPr>
            <w:tcW w:w="108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</w:tr>
      <w:tr w:rsidR="00116E24" w:rsidTr="00783E0D">
        <w:tc>
          <w:tcPr>
            <w:tcW w:w="1368" w:type="dxa"/>
          </w:tcPr>
          <w:p w:rsidR="00116E24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W1-5R</w:t>
            </w:r>
          </w:p>
        </w:tc>
        <w:tc>
          <w:tcPr>
            <w:tcW w:w="1800" w:type="dxa"/>
          </w:tcPr>
          <w:p w:rsidR="00116E24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Winding road</w:t>
            </w:r>
          </w:p>
        </w:tc>
        <w:tc>
          <w:tcPr>
            <w:tcW w:w="1170" w:type="dxa"/>
          </w:tcPr>
          <w:p w:rsidR="00116E24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30</w:t>
            </w:r>
          </w:p>
        </w:tc>
        <w:tc>
          <w:tcPr>
            <w:tcW w:w="1800" w:type="dxa"/>
          </w:tcPr>
          <w:p w:rsidR="00116E24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</w:t>
            </w:r>
          </w:p>
        </w:tc>
        <w:tc>
          <w:tcPr>
            <w:tcW w:w="108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</w:tr>
      <w:tr w:rsidR="00116E24" w:rsidTr="00783E0D">
        <w:tc>
          <w:tcPr>
            <w:tcW w:w="1368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W13-1p</w:t>
            </w:r>
          </w:p>
        </w:tc>
        <w:tc>
          <w:tcPr>
            <w:tcW w:w="180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Advisory speed</w:t>
            </w:r>
          </w:p>
        </w:tc>
        <w:tc>
          <w:tcPr>
            <w:tcW w:w="117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x 18</w:t>
            </w:r>
          </w:p>
        </w:tc>
        <w:tc>
          <w:tcPr>
            <w:tcW w:w="180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MPH</w:t>
            </w:r>
          </w:p>
        </w:tc>
        <w:tc>
          <w:tcPr>
            <w:tcW w:w="108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</w:tr>
      <w:tr w:rsidR="00116E24" w:rsidTr="00783E0D">
        <w:tc>
          <w:tcPr>
            <w:tcW w:w="1368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W13-1p</w:t>
            </w:r>
          </w:p>
        </w:tc>
        <w:tc>
          <w:tcPr>
            <w:tcW w:w="180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Advisory speed</w:t>
            </w:r>
          </w:p>
        </w:tc>
        <w:tc>
          <w:tcPr>
            <w:tcW w:w="117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x 18</w:t>
            </w:r>
          </w:p>
        </w:tc>
        <w:tc>
          <w:tcPr>
            <w:tcW w:w="1800" w:type="dxa"/>
          </w:tcPr>
          <w:p w:rsidR="00116E24" w:rsidRDefault="00116E24" w:rsidP="00116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MPH</w:t>
            </w:r>
          </w:p>
        </w:tc>
        <w:tc>
          <w:tcPr>
            <w:tcW w:w="108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16E24" w:rsidRDefault="00116E24" w:rsidP="001E005C">
            <w:pPr>
              <w:rPr>
                <w:sz w:val="24"/>
                <w:szCs w:val="24"/>
              </w:rPr>
            </w:pPr>
          </w:p>
        </w:tc>
      </w:tr>
      <w:tr w:rsidR="00116E24" w:rsidTr="00783E0D">
        <w:tc>
          <w:tcPr>
            <w:tcW w:w="1368" w:type="dxa"/>
          </w:tcPr>
          <w:p w:rsidR="00116E24" w:rsidRDefault="00783E0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W14-3</w:t>
            </w:r>
          </w:p>
        </w:tc>
        <w:tc>
          <w:tcPr>
            <w:tcW w:w="1800" w:type="dxa"/>
          </w:tcPr>
          <w:p w:rsidR="00116E24" w:rsidRDefault="00783E0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PASSING </w:t>
            </w:r>
            <w:r>
              <w:rPr>
                <w:sz w:val="24"/>
                <w:szCs w:val="24"/>
              </w:rPr>
              <w:lastRenderedPageBreak/>
              <w:t>ZONE</w:t>
            </w:r>
          </w:p>
        </w:tc>
        <w:tc>
          <w:tcPr>
            <w:tcW w:w="1170" w:type="dxa"/>
          </w:tcPr>
          <w:p w:rsidR="00116E24" w:rsidRDefault="00783E0D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48 x 48 x </w:t>
            </w: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80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</w:tr>
      <w:tr w:rsidR="00116E24" w:rsidTr="00783E0D">
        <w:tc>
          <w:tcPr>
            <w:tcW w:w="1368" w:type="dxa"/>
          </w:tcPr>
          <w:p w:rsidR="00116E24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W1-6</w:t>
            </w:r>
          </w:p>
        </w:tc>
        <w:tc>
          <w:tcPr>
            <w:tcW w:w="1800" w:type="dxa"/>
          </w:tcPr>
          <w:p w:rsidR="00116E24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Large arrow</w:t>
            </w:r>
          </w:p>
        </w:tc>
        <w:tc>
          <w:tcPr>
            <w:tcW w:w="1170" w:type="dxa"/>
          </w:tcPr>
          <w:p w:rsidR="00116E24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x 24</w:t>
            </w:r>
          </w:p>
        </w:tc>
        <w:tc>
          <w:tcPr>
            <w:tcW w:w="180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16E24" w:rsidRDefault="00116E24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W1-7</w:t>
            </w:r>
          </w:p>
        </w:tc>
        <w:tc>
          <w:tcPr>
            <w:tcW w:w="1800" w:type="dxa"/>
          </w:tcPr>
          <w:p w:rsidR="001A3B56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way arrow </w:t>
            </w:r>
          </w:p>
        </w:tc>
        <w:tc>
          <w:tcPr>
            <w:tcW w:w="1170" w:type="dxa"/>
          </w:tcPr>
          <w:p w:rsidR="001A3B56" w:rsidRDefault="00116E24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x 24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D50B92" w:rsidTr="00783E0D">
        <w:tc>
          <w:tcPr>
            <w:tcW w:w="1368" w:type="dxa"/>
          </w:tcPr>
          <w:p w:rsidR="00D50B92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W3-1</w:t>
            </w:r>
          </w:p>
        </w:tc>
        <w:tc>
          <w:tcPr>
            <w:tcW w:w="1800" w:type="dxa"/>
          </w:tcPr>
          <w:p w:rsidR="00D50B92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 ahead</w:t>
            </w:r>
          </w:p>
        </w:tc>
        <w:tc>
          <w:tcPr>
            <w:tcW w:w="117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D50B92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symbol</w:t>
            </w:r>
          </w:p>
        </w:tc>
        <w:tc>
          <w:tcPr>
            <w:tcW w:w="108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D50B92" w:rsidRDefault="00D50B92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W5-2</w:t>
            </w:r>
          </w:p>
        </w:tc>
        <w:tc>
          <w:tcPr>
            <w:tcW w:w="1800" w:type="dxa"/>
          </w:tcPr>
          <w:p w:rsidR="001A3B56" w:rsidRDefault="00970E7F" w:rsidP="00970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NARROW BRIDGE</w:t>
            </w:r>
          </w:p>
        </w:tc>
        <w:tc>
          <w:tcPr>
            <w:tcW w:w="117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x 36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W-5-3</w:t>
            </w:r>
          </w:p>
        </w:tc>
        <w:tc>
          <w:tcPr>
            <w:tcW w:w="180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LANE BRIDGE</w:t>
            </w:r>
          </w:p>
        </w:tc>
        <w:tc>
          <w:tcPr>
            <w:tcW w:w="117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x 36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W14-1</w:t>
            </w:r>
          </w:p>
        </w:tc>
        <w:tc>
          <w:tcPr>
            <w:tcW w:w="180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 END</w:t>
            </w:r>
          </w:p>
        </w:tc>
        <w:tc>
          <w:tcPr>
            <w:tcW w:w="117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30</w:t>
            </w:r>
          </w:p>
        </w:tc>
        <w:tc>
          <w:tcPr>
            <w:tcW w:w="1800" w:type="dxa"/>
          </w:tcPr>
          <w:p w:rsidR="001A3B56" w:rsidRDefault="00CB2CDF" w:rsidP="00CB2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Florescent Yellow</w:t>
            </w: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W8-3</w:t>
            </w:r>
          </w:p>
        </w:tc>
        <w:tc>
          <w:tcPr>
            <w:tcW w:w="180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PAVEMENT ENDS</w:t>
            </w:r>
          </w:p>
        </w:tc>
        <w:tc>
          <w:tcPr>
            <w:tcW w:w="117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x 36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W8-8</w:t>
            </w:r>
          </w:p>
        </w:tc>
        <w:tc>
          <w:tcPr>
            <w:tcW w:w="180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ROUGH ROAD</w:t>
            </w:r>
          </w:p>
        </w:tc>
        <w:tc>
          <w:tcPr>
            <w:tcW w:w="117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x 36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W8-18</w:t>
            </w:r>
          </w:p>
        </w:tc>
        <w:tc>
          <w:tcPr>
            <w:tcW w:w="180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MAY FLOOD</w:t>
            </w:r>
          </w:p>
        </w:tc>
        <w:tc>
          <w:tcPr>
            <w:tcW w:w="117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x 36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W2-1</w:t>
            </w:r>
          </w:p>
        </w:tc>
        <w:tc>
          <w:tcPr>
            <w:tcW w:w="180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Crossroad </w:t>
            </w:r>
          </w:p>
        </w:tc>
        <w:tc>
          <w:tcPr>
            <w:tcW w:w="117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30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W2-4</w:t>
            </w:r>
          </w:p>
        </w:tc>
        <w:tc>
          <w:tcPr>
            <w:tcW w:w="1800" w:type="dxa"/>
          </w:tcPr>
          <w:p w:rsidR="001A3B56" w:rsidRDefault="00970E7F" w:rsidP="00970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Tee </w:t>
            </w:r>
          </w:p>
        </w:tc>
        <w:tc>
          <w:tcPr>
            <w:tcW w:w="117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30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W4-4P</w:t>
            </w:r>
          </w:p>
        </w:tc>
        <w:tc>
          <w:tcPr>
            <w:tcW w:w="180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Cross traffic does not stop</w:t>
            </w:r>
          </w:p>
        </w:tc>
        <w:tc>
          <w:tcPr>
            <w:tcW w:w="1170" w:type="dxa"/>
          </w:tcPr>
          <w:p w:rsidR="001A3B56" w:rsidRDefault="00970E7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x 12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5909CF" w:rsidTr="00783E0D">
        <w:tc>
          <w:tcPr>
            <w:tcW w:w="1368" w:type="dxa"/>
          </w:tcPr>
          <w:p w:rsidR="005909CF" w:rsidRDefault="00F02E8A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S3-1</w:t>
            </w:r>
          </w:p>
        </w:tc>
        <w:tc>
          <w:tcPr>
            <w:tcW w:w="1800" w:type="dxa"/>
          </w:tcPr>
          <w:p w:rsidR="005909CF" w:rsidRDefault="005909C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bus stop</w:t>
            </w:r>
          </w:p>
        </w:tc>
        <w:tc>
          <w:tcPr>
            <w:tcW w:w="1170" w:type="dxa"/>
          </w:tcPr>
          <w:p w:rsidR="005909CF" w:rsidRDefault="00F02E8A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x 36</w:t>
            </w:r>
          </w:p>
        </w:tc>
        <w:tc>
          <w:tcPr>
            <w:tcW w:w="1800" w:type="dxa"/>
          </w:tcPr>
          <w:p w:rsidR="005909CF" w:rsidRDefault="005909CF" w:rsidP="00F0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Flo.</w:t>
            </w:r>
            <w:r w:rsidR="00F0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yel</w:t>
            </w:r>
            <w:r w:rsidR="00F02E8A">
              <w:rPr>
                <w:sz w:val="24"/>
                <w:szCs w:val="24"/>
              </w:rPr>
              <w:t>. gr.</w:t>
            </w:r>
          </w:p>
        </w:tc>
        <w:tc>
          <w:tcPr>
            <w:tcW w:w="1080" w:type="dxa"/>
          </w:tcPr>
          <w:p w:rsidR="005909CF" w:rsidRDefault="005909CF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909CF" w:rsidRDefault="005909CF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5909CF" w:rsidRDefault="005909CF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5909CF" w:rsidTr="00950088">
        <w:tc>
          <w:tcPr>
            <w:tcW w:w="9576" w:type="dxa"/>
            <w:gridSpan w:val="7"/>
          </w:tcPr>
          <w:p w:rsidR="005909CF" w:rsidRDefault="005909CF" w:rsidP="00F02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Pressure sensitive </w:t>
            </w:r>
            <w:r w:rsidR="00F02E8A">
              <w:rPr>
                <w:sz w:val="24"/>
                <w:szCs w:val="24"/>
              </w:rPr>
              <w:t>sign faces –(</w:t>
            </w:r>
            <w:r>
              <w:rPr>
                <w:sz w:val="24"/>
                <w:szCs w:val="24"/>
              </w:rPr>
              <w:t>sheeting only</w:t>
            </w:r>
            <w:r w:rsidR="00F02E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not mounted on aluminum blanks</w:t>
            </w:r>
            <w:r w:rsidR="00F02E8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3B56" w:rsidTr="00783E0D"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F02E8A" w:rsidTr="00783E0D">
        <w:tc>
          <w:tcPr>
            <w:tcW w:w="1368" w:type="dxa"/>
          </w:tcPr>
          <w:p w:rsidR="00F02E8A" w:rsidRDefault="00F02E8A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R1-1</w:t>
            </w:r>
          </w:p>
        </w:tc>
        <w:tc>
          <w:tcPr>
            <w:tcW w:w="1800" w:type="dxa"/>
          </w:tcPr>
          <w:p w:rsidR="00F02E8A" w:rsidRDefault="00F02E8A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</w:t>
            </w:r>
          </w:p>
        </w:tc>
        <w:tc>
          <w:tcPr>
            <w:tcW w:w="1170" w:type="dxa"/>
          </w:tcPr>
          <w:p w:rsidR="00F02E8A" w:rsidRDefault="00F02E8A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00" w:type="dxa"/>
          </w:tcPr>
          <w:p w:rsidR="00F02E8A" w:rsidRDefault="00F02E8A" w:rsidP="001E00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F02E8A" w:rsidRDefault="00F02E8A" w:rsidP="001E00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F02E8A" w:rsidRDefault="00F02E8A" w:rsidP="001E005C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F02E8A" w:rsidRDefault="00F02E8A" w:rsidP="001E005C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F02E8A" w:rsidTr="001D0A0F">
        <w:tc>
          <w:tcPr>
            <w:tcW w:w="9576" w:type="dxa"/>
            <w:gridSpan w:val="7"/>
          </w:tcPr>
          <w:p w:rsidR="00F02E8A" w:rsidRDefault="00F02E8A" w:rsidP="00526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Signs – black on orange  3 year warranty (mounted on aluminum blank</w:t>
            </w:r>
            <w:r w:rsidR="00FB093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</w:p>
        </w:tc>
      </w:tr>
      <w:tr w:rsidR="001A3B56" w:rsidTr="00783E0D">
        <w:tc>
          <w:tcPr>
            <w:tcW w:w="1368" w:type="dxa"/>
          </w:tcPr>
          <w:p w:rsidR="001A3B56" w:rsidRDefault="00CB2CD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W20-1</w:t>
            </w:r>
          </w:p>
        </w:tc>
        <w:tc>
          <w:tcPr>
            <w:tcW w:w="1800" w:type="dxa"/>
          </w:tcPr>
          <w:p w:rsidR="001A3B56" w:rsidRDefault="00CB2CD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WORK AHEAD</w:t>
            </w:r>
          </w:p>
        </w:tc>
        <w:tc>
          <w:tcPr>
            <w:tcW w:w="1170" w:type="dxa"/>
          </w:tcPr>
          <w:p w:rsidR="001A3B56" w:rsidRDefault="007A2C6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x 36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CB2CD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W20-3</w:t>
            </w:r>
          </w:p>
        </w:tc>
        <w:tc>
          <w:tcPr>
            <w:tcW w:w="1800" w:type="dxa"/>
          </w:tcPr>
          <w:p w:rsidR="001A3B56" w:rsidRDefault="00CB2CD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CLOSED AHEAD</w:t>
            </w:r>
          </w:p>
        </w:tc>
        <w:tc>
          <w:tcPr>
            <w:tcW w:w="1170" w:type="dxa"/>
          </w:tcPr>
          <w:p w:rsidR="001A3B56" w:rsidRDefault="007A2C6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x 36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CB2CD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W21-3</w:t>
            </w:r>
          </w:p>
        </w:tc>
        <w:tc>
          <w:tcPr>
            <w:tcW w:w="1800" w:type="dxa"/>
          </w:tcPr>
          <w:p w:rsidR="001A3B56" w:rsidRDefault="00CB2CD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ROAD MACHINERY AHEAD</w:t>
            </w:r>
          </w:p>
        </w:tc>
        <w:tc>
          <w:tcPr>
            <w:tcW w:w="1170" w:type="dxa"/>
          </w:tcPr>
          <w:p w:rsidR="001A3B56" w:rsidRDefault="007A2C6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x 36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CB2CD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W20-4</w:t>
            </w:r>
          </w:p>
        </w:tc>
        <w:tc>
          <w:tcPr>
            <w:tcW w:w="1800" w:type="dxa"/>
          </w:tcPr>
          <w:p w:rsidR="001A3B56" w:rsidRDefault="00CB2CD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 LANE ROAD AHEAD</w:t>
            </w:r>
          </w:p>
        </w:tc>
        <w:tc>
          <w:tcPr>
            <w:tcW w:w="1170" w:type="dxa"/>
          </w:tcPr>
          <w:p w:rsidR="001A3B56" w:rsidRDefault="007A2C6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x 36</w:t>
            </w: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CB2CD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M4-9</w:t>
            </w:r>
            <w:r w:rsidR="007A2C66">
              <w:rPr>
                <w:sz w:val="24"/>
                <w:szCs w:val="24"/>
              </w:rPr>
              <w:t>L</w:t>
            </w:r>
          </w:p>
        </w:tc>
        <w:tc>
          <w:tcPr>
            <w:tcW w:w="1800" w:type="dxa"/>
          </w:tcPr>
          <w:p w:rsidR="001A3B56" w:rsidRDefault="00CB2CDF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DETOUR</w:t>
            </w:r>
          </w:p>
        </w:tc>
        <w:tc>
          <w:tcPr>
            <w:tcW w:w="1170" w:type="dxa"/>
          </w:tcPr>
          <w:p w:rsidR="001A3B56" w:rsidRDefault="007A2C6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24</w:t>
            </w:r>
          </w:p>
        </w:tc>
        <w:tc>
          <w:tcPr>
            <w:tcW w:w="1800" w:type="dxa"/>
          </w:tcPr>
          <w:p w:rsidR="001A3B56" w:rsidRDefault="007A2C6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 arrow</w:t>
            </w: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7A2C6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M4-9R</w:t>
            </w:r>
          </w:p>
        </w:tc>
        <w:tc>
          <w:tcPr>
            <w:tcW w:w="1800" w:type="dxa"/>
          </w:tcPr>
          <w:p w:rsidR="001A3B56" w:rsidRDefault="007A2C6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DETOUR</w:t>
            </w:r>
          </w:p>
        </w:tc>
        <w:tc>
          <w:tcPr>
            <w:tcW w:w="1170" w:type="dxa"/>
          </w:tcPr>
          <w:p w:rsidR="001A3B56" w:rsidRDefault="007A2C6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x 24</w:t>
            </w:r>
          </w:p>
        </w:tc>
        <w:tc>
          <w:tcPr>
            <w:tcW w:w="1800" w:type="dxa"/>
          </w:tcPr>
          <w:p w:rsidR="001A3B56" w:rsidRDefault="007A2C66" w:rsidP="0079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arrow</w:t>
            </w: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783E0D"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4F687D">
        <w:tc>
          <w:tcPr>
            <w:tcW w:w="1368" w:type="dxa"/>
            <w:tcBorders>
              <w:bottom w:val="single" w:sz="4" w:space="0" w:color="auto"/>
            </w:tcBorders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  <w:tr w:rsidR="001A3B56" w:rsidTr="004F687D"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A3B56" w:rsidRPr="004F687D" w:rsidRDefault="004F687D" w:rsidP="007977F9">
            <w:pPr>
              <w:rPr>
                <w:b/>
                <w:sz w:val="24"/>
                <w:szCs w:val="24"/>
              </w:rPr>
            </w:pPr>
            <w:r w:rsidRPr="004F687D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368" w:type="dxa"/>
          </w:tcPr>
          <w:p w:rsidR="001A3B56" w:rsidRDefault="001A3B56" w:rsidP="007977F9">
            <w:pPr>
              <w:rPr>
                <w:sz w:val="24"/>
                <w:szCs w:val="24"/>
              </w:rPr>
            </w:pPr>
          </w:p>
        </w:tc>
      </w:tr>
    </w:tbl>
    <w:p w:rsidR="005909CF" w:rsidRDefault="005909CF" w:rsidP="004F687D">
      <w:pPr>
        <w:rPr>
          <w:sz w:val="24"/>
          <w:szCs w:val="24"/>
        </w:rPr>
      </w:pPr>
    </w:p>
    <w:sectPr w:rsidR="00590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TimesNewRomanPS-Bold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2B5"/>
    <w:multiLevelType w:val="hybridMultilevel"/>
    <w:tmpl w:val="4EA6A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A77941"/>
    <w:multiLevelType w:val="multilevel"/>
    <w:tmpl w:val="FAA05C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2">
    <w:nsid w:val="3BBB34E8"/>
    <w:multiLevelType w:val="singleLevel"/>
    <w:tmpl w:val="BC32641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4BC3389A"/>
    <w:multiLevelType w:val="hybridMultilevel"/>
    <w:tmpl w:val="7846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D4916"/>
    <w:multiLevelType w:val="multilevel"/>
    <w:tmpl w:val="3E4EB51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upperLetter"/>
      <w:lvlText w:val="%1.%2.%3.%4"/>
      <w:lvlJc w:val="left"/>
      <w:pPr>
        <w:ind w:left="720" w:hanging="720"/>
      </w:pPr>
    </w:lvl>
    <w:lvl w:ilvl="4">
      <w:start w:val="1"/>
      <w:numFmt w:val="upperLetter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78E41655"/>
    <w:multiLevelType w:val="hybridMultilevel"/>
    <w:tmpl w:val="F2C292A2"/>
    <w:lvl w:ilvl="0" w:tplc="AE1006CC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F36D41"/>
    <w:multiLevelType w:val="hybridMultilevel"/>
    <w:tmpl w:val="3434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62"/>
    <w:rsid w:val="00084838"/>
    <w:rsid w:val="000A4012"/>
    <w:rsid w:val="0011223A"/>
    <w:rsid w:val="00116E24"/>
    <w:rsid w:val="00144EDD"/>
    <w:rsid w:val="00147555"/>
    <w:rsid w:val="00183C0E"/>
    <w:rsid w:val="001A3B56"/>
    <w:rsid w:val="00244109"/>
    <w:rsid w:val="002B6B74"/>
    <w:rsid w:val="002D043E"/>
    <w:rsid w:val="002E608A"/>
    <w:rsid w:val="00302DBB"/>
    <w:rsid w:val="003D16E2"/>
    <w:rsid w:val="003D1D76"/>
    <w:rsid w:val="00404CB0"/>
    <w:rsid w:val="0040610F"/>
    <w:rsid w:val="004F687D"/>
    <w:rsid w:val="0052180E"/>
    <w:rsid w:val="005269E5"/>
    <w:rsid w:val="00531CEE"/>
    <w:rsid w:val="0057248F"/>
    <w:rsid w:val="005909CF"/>
    <w:rsid w:val="005923F3"/>
    <w:rsid w:val="00672F56"/>
    <w:rsid w:val="006B57A6"/>
    <w:rsid w:val="006C4440"/>
    <w:rsid w:val="006C5163"/>
    <w:rsid w:val="006D1198"/>
    <w:rsid w:val="007008EA"/>
    <w:rsid w:val="00751EEF"/>
    <w:rsid w:val="00783E0D"/>
    <w:rsid w:val="007977F9"/>
    <w:rsid w:val="007A2C66"/>
    <w:rsid w:val="00860299"/>
    <w:rsid w:val="00942C93"/>
    <w:rsid w:val="00970E7F"/>
    <w:rsid w:val="009721DA"/>
    <w:rsid w:val="00997B00"/>
    <w:rsid w:val="009A7745"/>
    <w:rsid w:val="00A033CC"/>
    <w:rsid w:val="00A65AF6"/>
    <w:rsid w:val="00A6724F"/>
    <w:rsid w:val="00AB2055"/>
    <w:rsid w:val="00B42D54"/>
    <w:rsid w:val="00BF1278"/>
    <w:rsid w:val="00CA0F93"/>
    <w:rsid w:val="00CB2CDF"/>
    <w:rsid w:val="00D23942"/>
    <w:rsid w:val="00D50B92"/>
    <w:rsid w:val="00D96D99"/>
    <w:rsid w:val="00DA785F"/>
    <w:rsid w:val="00DB7EC1"/>
    <w:rsid w:val="00DE1748"/>
    <w:rsid w:val="00E021A7"/>
    <w:rsid w:val="00E13F40"/>
    <w:rsid w:val="00E93B02"/>
    <w:rsid w:val="00E95F3C"/>
    <w:rsid w:val="00EA5975"/>
    <w:rsid w:val="00EB7DD0"/>
    <w:rsid w:val="00ED7862"/>
    <w:rsid w:val="00EE1FD1"/>
    <w:rsid w:val="00F02E8A"/>
    <w:rsid w:val="00F04E5B"/>
    <w:rsid w:val="00F41CC8"/>
    <w:rsid w:val="00F90938"/>
    <w:rsid w:val="00FB0085"/>
    <w:rsid w:val="00F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D7862"/>
    <w:pPr>
      <w:keepNext/>
      <w:widowControl w:val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8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semiHidden/>
    <w:unhideWhenUsed/>
    <w:rsid w:val="00EE1FD1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E1FD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E1FD1"/>
    <w:pPr>
      <w:ind w:left="720"/>
      <w:contextualSpacing/>
    </w:pPr>
  </w:style>
  <w:style w:type="table" w:styleId="TableGrid">
    <w:name w:val="Table Grid"/>
    <w:basedOn w:val="TableNormal"/>
    <w:uiPriority w:val="59"/>
    <w:rsid w:val="00D5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D7862"/>
    <w:pPr>
      <w:keepNext/>
      <w:widowControl w:val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8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semiHidden/>
    <w:unhideWhenUsed/>
    <w:rsid w:val="00EE1FD1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E1FD1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E1FD1"/>
    <w:pPr>
      <w:ind w:left="720"/>
      <w:contextualSpacing/>
    </w:pPr>
  </w:style>
  <w:style w:type="table" w:styleId="TableGrid">
    <w:name w:val="Table Grid"/>
    <w:basedOn w:val="TableNormal"/>
    <w:uiPriority w:val="59"/>
    <w:rsid w:val="00D5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57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traffic sign specifications</vt:lpstr>
    </vt:vector>
  </TitlesOfParts>
  <Company>HP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traffic sign specifications</dc:title>
  <dc:creator>Norm Bowers</dc:creator>
  <dc:description>Draft to signing companies to comment on specs.</dc:description>
  <cp:lastModifiedBy>Norm Bowers</cp:lastModifiedBy>
  <cp:revision>4</cp:revision>
  <cp:lastPrinted>2016-03-08T18:07:00Z</cp:lastPrinted>
  <dcterms:created xsi:type="dcterms:W3CDTF">2016-03-14T14:02:00Z</dcterms:created>
  <dcterms:modified xsi:type="dcterms:W3CDTF">2016-04-15T19:36:00Z</dcterms:modified>
</cp:coreProperties>
</file>